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5B3" w:rsidRDefault="00000000">
      <w:pPr>
        <w:spacing w:after="0"/>
        <w:ind w:left="1" w:hanging="3"/>
        <w:jc w:val="center"/>
        <w:rPr>
          <w:b/>
          <w:color w:val="003EAB"/>
          <w:sz w:val="30"/>
          <w:szCs w:val="30"/>
        </w:rPr>
      </w:pPr>
      <w:bookmarkStart w:id="0" w:name="_heading=h.gjdgxs" w:colFirst="0" w:colLast="0"/>
      <w:bookmarkEnd w:id="0"/>
      <w:r>
        <w:rPr>
          <w:b/>
          <w:color w:val="003EAB"/>
          <w:sz w:val="30"/>
          <w:szCs w:val="30"/>
        </w:rPr>
        <w:t>COE: Tenure, Promotion and Continuing Employment</w:t>
      </w:r>
    </w:p>
    <w:p w:rsidR="005905B3" w:rsidRDefault="005905B3">
      <w:pPr>
        <w:spacing w:after="0"/>
        <w:ind w:left="0" w:hanging="2"/>
        <w:jc w:val="center"/>
        <w:rPr>
          <w:b/>
          <w:sz w:val="24"/>
          <w:szCs w:val="24"/>
        </w:rPr>
      </w:pPr>
    </w:p>
    <w:p w:rsidR="005905B3" w:rsidRDefault="00000000">
      <w:pPr>
        <w:spacing w:after="0"/>
        <w:ind w:left="0" w:hanging="2"/>
        <w:jc w:val="center"/>
        <w:rPr>
          <w:b/>
          <w:color w:val="003EAB"/>
          <w:sz w:val="24"/>
          <w:szCs w:val="24"/>
        </w:rPr>
      </w:pPr>
      <w:r>
        <w:rPr>
          <w:b/>
          <w:color w:val="003EAB"/>
          <w:sz w:val="24"/>
          <w:szCs w:val="24"/>
        </w:rPr>
        <w:t>Guidelines for Scholarship</w:t>
      </w:r>
    </w:p>
    <w:p w:rsidR="005905B3" w:rsidRDefault="005905B3">
      <w:pPr>
        <w:spacing w:after="0"/>
        <w:ind w:left="0" w:hanging="2"/>
      </w:pPr>
    </w:p>
    <w:p w:rsidR="005905B3" w:rsidRDefault="00000000">
      <w:pPr>
        <w:spacing w:after="0"/>
        <w:ind w:left="0" w:hanging="2"/>
      </w:pPr>
      <w:r>
        <w:rPr>
          <w:b/>
        </w:rPr>
        <w:t>How to interpret and apply:</w:t>
      </w:r>
      <w:r>
        <w:t xml:space="preserve"> To advance to the next performance level (i.e., Excellent, Commendable, Satisfactory, Unsatisfactory, .50 or more descriptive elements must be evident</w:t>
      </w:r>
    </w:p>
    <w:p w:rsidR="005905B3" w:rsidRDefault="005905B3">
      <w:pPr>
        <w:spacing w:after="0"/>
        <w:ind w:left="0" w:hanging="2"/>
      </w:pPr>
    </w:p>
    <w:p w:rsidR="005905B3" w:rsidRDefault="00000000">
      <w:pPr>
        <w:spacing w:after="0"/>
        <w:ind w:left="0" w:hanging="2"/>
      </w:pPr>
      <w:r>
        <w:t>Decision Matrix</w:t>
      </w:r>
    </w:p>
    <w:tbl>
      <w:tblPr>
        <w:tblStyle w:val="a"/>
        <w:tblW w:w="13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3060"/>
        <w:gridCol w:w="3060"/>
        <w:gridCol w:w="2970"/>
        <w:gridCol w:w="2167"/>
      </w:tblGrid>
      <w:tr w:rsidR="005905B3">
        <w:tc>
          <w:tcPr>
            <w:tcW w:w="2178" w:type="dxa"/>
          </w:tcPr>
          <w:p w:rsidR="005905B3" w:rsidRDefault="00000000">
            <w:pPr>
              <w:ind w:left="0" w:hanging="2"/>
              <w:jc w:val="center"/>
              <w:rPr>
                <w:b/>
              </w:rPr>
            </w:pPr>
            <w:r>
              <w:rPr>
                <w:b/>
              </w:rPr>
              <w:t>Domain</w:t>
            </w:r>
          </w:p>
        </w:tc>
        <w:tc>
          <w:tcPr>
            <w:tcW w:w="3060" w:type="dxa"/>
          </w:tcPr>
          <w:p w:rsidR="005905B3" w:rsidRDefault="00000000">
            <w:pPr>
              <w:ind w:left="0" w:hanging="2"/>
              <w:jc w:val="center"/>
              <w:rPr>
                <w:b/>
              </w:rPr>
            </w:pPr>
            <w:r>
              <w:rPr>
                <w:b/>
              </w:rPr>
              <w:t>Excellent</w:t>
            </w:r>
          </w:p>
        </w:tc>
        <w:tc>
          <w:tcPr>
            <w:tcW w:w="3060" w:type="dxa"/>
          </w:tcPr>
          <w:p w:rsidR="005905B3" w:rsidRDefault="00000000">
            <w:pPr>
              <w:ind w:left="0" w:hanging="2"/>
              <w:jc w:val="center"/>
              <w:rPr>
                <w:b/>
              </w:rPr>
            </w:pPr>
            <w:r>
              <w:rPr>
                <w:b/>
              </w:rPr>
              <w:t>Commendable</w:t>
            </w:r>
          </w:p>
        </w:tc>
        <w:tc>
          <w:tcPr>
            <w:tcW w:w="2970" w:type="dxa"/>
          </w:tcPr>
          <w:p w:rsidR="005905B3" w:rsidRDefault="00000000">
            <w:pPr>
              <w:ind w:left="0" w:hanging="2"/>
              <w:jc w:val="center"/>
              <w:rPr>
                <w:b/>
              </w:rPr>
            </w:pPr>
            <w:r>
              <w:rPr>
                <w:b/>
              </w:rPr>
              <w:t>Satisfactory</w:t>
            </w:r>
          </w:p>
        </w:tc>
        <w:tc>
          <w:tcPr>
            <w:tcW w:w="2167" w:type="dxa"/>
          </w:tcPr>
          <w:p w:rsidR="005905B3" w:rsidRDefault="00000000">
            <w:pPr>
              <w:ind w:left="0" w:hanging="2"/>
              <w:jc w:val="center"/>
              <w:rPr>
                <w:b/>
              </w:rPr>
            </w:pPr>
            <w:r>
              <w:rPr>
                <w:b/>
              </w:rPr>
              <w:t>Unsatisfactory</w:t>
            </w:r>
          </w:p>
        </w:tc>
      </w:tr>
      <w:tr w:rsidR="005905B3">
        <w:tc>
          <w:tcPr>
            <w:tcW w:w="2178" w:type="dxa"/>
            <w:vAlign w:val="center"/>
          </w:tcPr>
          <w:p w:rsidR="005905B3" w:rsidRDefault="00000000">
            <w:pPr>
              <w:ind w:left="0" w:hanging="2"/>
              <w:rPr>
                <w:b/>
              </w:rPr>
            </w:pPr>
            <w:r>
              <w:rPr>
                <w:b/>
              </w:rPr>
              <w:t>1-Publications and Grants</w:t>
            </w:r>
          </w:p>
        </w:tc>
        <w:tc>
          <w:tcPr>
            <w:tcW w:w="3060" w:type="dxa"/>
          </w:tcPr>
          <w:p w:rsidR="005905B3" w:rsidRDefault="00000000">
            <w:pPr>
              <w:numPr>
                <w:ilvl w:val="0"/>
                <w:numId w:val="42"/>
              </w:numPr>
              <w:ind w:left="0" w:hanging="2"/>
            </w:pPr>
            <w:r>
              <w:t>2 from D1a, or b in Excellence Column</w:t>
            </w:r>
          </w:p>
        </w:tc>
        <w:tc>
          <w:tcPr>
            <w:tcW w:w="3060" w:type="dxa"/>
          </w:tcPr>
          <w:p w:rsidR="005905B3" w:rsidRDefault="00000000">
            <w:pPr>
              <w:numPr>
                <w:ilvl w:val="0"/>
                <w:numId w:val="42"/>
              </w:numPr>
              <w:ind w:left="0" w:hanging="2"/>
            </w:pPr>
            <w:r>
              <w:t>2 from D1a, or b in Commendable Column</w:t>
            </w:r>
          </w:p>
        </w:tc>
        <w:tc>
          <w:tcPr>
            <w:tcW w:w="2970" w:type="dxa"/>
          </w:tcPr>
          <w:p w:rsidR="005905B3" w:rsidRDefault="00000000">
            <w:pPr>
              <w:numPr>
                <w:ilvl w:val="0"/>
                <w:numId w:val="42"/>
              </w:numPr>
              <w:ind w:left="0" w:hanging="2"/>
            </w:pPr>
            <w:r>
              <w:t>2 from D1a, or b in Satisfactory Column</w:t>
            </w:r>
          </w:p>
        </w:tc>
        <w:tc>
          <w:tcPr>
            <w:tcW w:w="2167" w:type="dxa"/>
          </w:tcPr>
          <w:p w:rsidR="005905B3" w:rsidRDefault="00000000">
            <w:pPr>
              <w:numPr>
                <w:ilvl w:val="0"/>
                <w:numId w:val="42"/>
              </w:numPr>
              <w:ind w:left="0" w:hanging="2"/>
            </w:pPr>
            <w:r>
              <w:t>Not satisfactory</w:t>
            </w:r>
          </w:p>
        </w:tc>
      </w:tr>
      <w:tr w:rsidR="005905B3">
        <w:tc>
          <w:tcPr>
            <w:tcW w:w="2178" w:type="dxa"/>
            <w:vAlign w:val="center"/>
          </w:tcPr>
          <w:p w:rsidR="005905B3" w:rsidRDefault="00000000">
            <w:pPr>
              <w:ind w:left="0" w:hanging="2"/>
              <w:rPr>
                <w:b/>
              </w:rPr>
            </w:pPr>
            <w:r>
              <w:rPr>
                <w:b/>
              </w:rPr>
              <w:t>2-Presentations</w:t>
            </w:r>
          </w:p>
        </w:tc>
        <w:tc>
          <w:tcPr>
            <w:tcW w:w="3060" w:type="dxa"/>
          </w:tcPr>
          <w:p w:rsidR="005905B3" w:rsidRDefault="00000000">
            <w:pPr>
              <w:numPr>
                <w:ilvl w:val="0"/>
                <w:numId w:val="42"/>
              </w:numPr>
              <w:ind w:left="0" w:hanging="2"/>
            </w:pPr>
            <w:r>
              <w:t>3 presentations combined (or total) from 2a, 2b, or 2c in D2 Excellence Column</w:t>
            </w:r>
          </w:p>
        </w:tc>
        <w:tc>
          <w:tcPr>
            <w:tcW w:w="3060" w:type="dxa"/>
          </w:tcPr>
          <w:p w:rsidR="005905B3" w:rsidRDefault="00000000">
            <w:pPr>
              <w:numPr>
                <w:ilvl w:val="0"/>
                <w:numId w:val="42"/>
              </w:numPr>
              <w:ind w:left="0" w:hanging="2"/>
            </w:pPr>
            <w:r>
              <w:t>3 presentations combined (or total) from 2a, 2b, or 2c in D2 Commendable Column</w:t>
            </w:r>
          </w:p>
        </w:tc>
        <w:tc>
          <w:tcPr>
            <w:tcW w:w="2970" w:type="dxa"/>
          </w:tcPr>
          <w:p w:rsidR="005905B3" w:rsidRDefault="00000000">
            <w:pPr>
              <w:numPr>
                <w:ilvl w:val="0"/>
                <w:numId w:val="42"/>
              </w:numPr>
              <w:ind w:left="0" w:hanging="2"/>
            </w:pPr>
            <w:r>
              <w:t>2 presentations combined (or total) from 2a, 2b, or 2c in D2 Satisfactory Column</w:t>
            </w:r>
          </w:p>
        </w:tc>
        <w:tc>
          <w:tcPr>
            <w:tcW w:w="2167" w:type="dxa"/>
          </w:tcPr>
          <w:p w:rsidR="005905B3" w:rsidRDefault="00000000">
            <w:pPr>
              <w:numPr>
                <w:ilvl w:val="0"/>
                <w:numId w:val="42"/>
              </w:numPr>
              <w:ind w:left="0" w:hanging="2"/>
            </w:pPr>
            <w:r>
              <w:t>Not satisfactory</w:t>
            </w:r>
          </w:p>
        </w:tc>
      </w:tr>
      <w:tr w:rsidR="005905B3">
        <w:tc>
          <w:tcPr>
            <w:tcW w:w="2178" w:type="dxa"/>
            <w:vAlign w:val="center"/>
          </w:tcPr>
          <w:p w:rsidR="005905B3" w:rsidRDefault="00000000">
            <w:pPr>
              <w:ind w:left="0" w:hanging="2"/>
              <w:rPr>
                <w:b/>
              </w:rPr>
            </w:pPr>
            <w:r>
              <w:rPr>
                <w:b/>
              </w:rPr>
              <w:t>3-Scholarship of Teaching</w:t>
            </w:r>
          </w:p>
        </w:tc>
        <w:tc>
          <w:tcPr>
            <w:tcW w:w="3060" w:type="dxa"/>
          </w:tcPr>
          <w:p w:rsidR="005905B3" w:rsidRDefault="00000000">
            <w:pPr>
              <w:numPr>
                <w:ilvl w:val="0"/>
                <w:numId w:val="42"/>
              </w:numPr>
              <w:ind w:left="0" w:hanging="2"/>
            </w:pPr>
            <w:r>
              <w:t>4 activities combined (or total) from 3a, 3b, 3c, or 3d in D2 Excellence Column</w:t>
            </w:r>
          </w:p>
        </w:tc>
        <w:tc>
          <w:tcPr>
            <w:tcW w:w="3060" w:type="dxa"/>
          </w:tcPr>
          <w:p w:rsidR="005905B3" w:rsidRDefault="00000000">
            <w:pPr>
              <w:numPr>
                <w:ilvl w:val="0"/>
                <w:numId w:val="42"/>
              </w:numPr>
              <w:ind w:left="0" w:hanging="2"/>
            </w:pPr>
            <w:r>
              <w:t>4 activities combined (or total) from 3a, 3b, 3c, or 3d in D3 Commendable Column</w:t>
            </w:r>
          </w:p>
        </w:tc>
        <w:tc>
          <w:tcPr>
            <w:tcW w:w="2970" w:type="dxa"/>
          </w:tcPr>
          <w:p w:rsidR="005905B3" w:rsidRDefault="00000000">
            <w:pPr>
              <w:numPr>
                <w:ilvl w:val="0"/>
                <w:numId w:val="42"/>
              </w:numPr>
              <w:ind w:left="0" w:hanging="2"/>
            </w:pPr>
            <w:r>
              <w:t>4 activities combined (or total) from 3a, 3b, 3c, or 3d in D3 Satisfactory Column</w:t>
            </w:r>
          </w:p>
        </w:tc>
        <w:tc>
          <w:tcPr>
            <w:tcW w:w="2167" w:type="dxa"/>
          </w:tcPr>
          <w:p w:rsidR="005905B3" w:rsidRDefault="00000000">
            <w:pPr>
              <w:numPr>
                <w:ilvl w:val="0"/>
                <w:numId w:val="42"/>
              </w:numPr>
              <w:ind w:left="0" w:hanging="2"/>
            </w:pPr>
            <w:r>
              <w:t>Not satisfactory</w:t>
            </w:r>
          </w:p>
        </w:tc>
      </w:tr>
      <w:tr w:rsidR="005905B3">
        <w:tc>
          <w:tcPr>
            <w:tcW w:w="2178" w:type="dxa"/>
            <w:vAlign w:val="center"/>
          </w:tcPr>
          <w:p w:rsidR="005905B3" w:rsidRDefault="00000000">
            <w:pPr>
              <w:ind w:left="0" w:hanging="2"/>
              <w:rPr>
                <w:b/>
              </w:rPr>
            </w:pPr>
            <w:r>
              <w:rPr>
                <w:b/>
              </w:rPr>
              <w:t>Or, combination of 2 and 3</w:t>
            </w:r>
          </w:p>
        </w:tc>
        <w:tc>
          <w:tcPr>
            <w:tcW w:w="3060" w:type="dxa"/>
          </w:tcPr>
          <w:p w:rsidR="005905B3" w:rsidRDefault="00000000">
            <w:pPr>
              <w:numPr>
                <w:ilvl w:val="0"/>
                <w:numId w:val="42"/>
              </w:numPr>
              <w:ind w:left="0" w:hanging="2"/>
            </w:pPr>
            <w:r>
              <w:t>7 combined (or total) from D2 and D3 in Excellence Column</w:t>
            </w:r>
          </w:p>
        </w:tc>
        <w:tc>
          <w:tcPr>
            <w:tcW w:w="3060" w:type="dxa"/>
          </w:tcPr>
          <w:p w:rsidR="005905B3" w:rsidRDefault="00000000">
            <w:pPr>
              <w:numPr>
                <w:ilvl w:val="0"/>
                <w:numId w:val="42"/>
              </w:numPr>
              <w:ind w:left="0" w:hanging="2"/>
            </w:pPr>
            <w:r>
              <w:t>7 combined (or total) from D2 and D3 in Commendable Column</w:t>
            </w:r>
          </w:p>
        </w:tc>
        <w:tc>
          <w:tcPr>
            <w:tcW w:w="2970" w:type="dxa"/>
          </w:tcPr>
          <w:p w:rsidR="005905B3" w:rsidRDefault="00000000">
            <w:pPr>
              <w:numPr>
                <w:ilvl w:val="0"/>
                <w:numId w:val="42"/>
              </w:numPr>
              <w:ind w:left="0" w:hanging="2"/>
            </w:pPr>
            <w:r>
              <w:t>7 combined (or total) from D2 and D3 in Satisfactory Column</w:t>
            </w:r>
          </w:p>
        </w:tc>
        <w:tc>
          <w:tcPr>
            <w:tcW w:w="2167" w:type="dxa"/>
          </w:tcPr>
          <w:p w:rsidR="005905B3" w:rsidRDefault="00000000">
            <w:pPr>
              <w:numPr>
                <w:ilvl w:val="0"/>
                <w:numId w:val="42"/>
              </w:numPr>
              <w:ind w:left="0" w:hanging="2"/>
            </w:pPr>
            <w:r>
              <w:t>Not satisfactory</w:t>
            </w:r>
          </w:p>
        </w:tc>
      </w:tr>
    </w:tbl>
    <w:p w:rsidR="005905B3" w:rsidRDefault="005905B3">
      <w:pPr>
        <w:spacing w:after="0"/>
        <w:ind w:left="0" w:hanging="2"/>
      </w:pPr>
    </w:p>
    <w:p w:rsidR="005905B3" w:rsidRDefault="00000000">
      <w:pPr>
        <w:numPr>
          <w:ilvl w:val="0"/>
          <w:numId w:val="42"/>
        </w:numPr>
        <w:spacing w:after="0"/>
        <w:ind w:left="0" w:hanging="2"/>
      </w:pPr>
      <w:r>
        <w:lastRenderedPageBreak/>
        <w:t>An element can be met multiple times. I.e., 3 national presentations would count as 3 presentations. A national presentation, a regional presentation, and a local presentation would also satisfy D2.</w:t>
      </w:r>
    </w:p>
    <w:p w:rsidR="005905B3" w:rsidRDefault="005905B3">
      <w:pPr>
        <w:spacing w:after="0"/>
        <w:ind w:left="0" w:hanging="2"/>
        <w:rPr>
          <w:color w:val="003EAB"/>
        </w:rPr>
      </w:pPr>
    </w:p>
    <w:p w:rsidR="005905B3" w:rsidRDefault="00000000">
      <w:pPr>
        <w:spacing w:after="0"/>
        <w:ind w:left="0" w:hanging="2"/>
        <w:jc w:val="center"/>
        <w:rPr>
          <w:b/>
          <w:color w:val="003EAB"/>
        </w:rPr>
      </w:pPr>
      <w:r>
        <w:rPr>
          <w:b/>
          <w:color w:val="003EAB"/>
        </w:rPr>
        <w:t>Guidelines for Service</w:t>
      </w:r>
    </w:p>
    <w:p w:rsidR="005905B3" w:rsidRDefault="005905B3">
      <w:pPr>
        <w:spacing w:after="0"/>
        <w:ind w:left="0" w:hanging="2"/>
        <w:jc w:val="center"/>
        <w:rPr>
          <w:b/>
        </w:rPr>
      </w:pPr>
    </w:p>
    <w:p w:rsidR="005905B3" w:rsidRDefault="00000000">
      <w:pPr>
        <w:spacing w:after="0"/>
        <w:ind w:left="0" w:hanging="2"/>
      </w:pPr>
      <w:r>
        <w:rPr>
          <w:b/>
        </w:rPr>
        <w:t>How to interpret and apply:</w:t>
      </w:r>
      <w:r>
        <w:t xml:space="preserve"> To advance to the next performance level (i.e., Excellent, Commendable, Satisfactory, Unsatisfactory, .50 or more descriptive elements must be evident</w:t>
      </w:r>
    </w:p>
    <w:p w:rsidR="005905B3" w:rsidRDefault="005905B3">
      <w:pPr>
        <w:spacing w:after="0"/>
        <w:ind w:left="0" w:hanging="2"/>
      </w:pPr>
    </w:p>
    <w:p w:rsidR="005905B3" w:rsidRDefault="00000000">
      <w:pPr>
        <w:spacing w:after="0"/>
        <w:ind w:left="0" w:hanging="2"/>
      </w:pPr>
      <w:r>
        <w:t>Decision Matrix</w:t>
      </w:r>
    </w:p>
    <w:tbl>
      <w:tblPr>
        <w:tblStyle w:val="a0"/>
        <w:tblW w:w="13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2425"/>
        <w:gridCol w:w="2880"/>
        <w:gridCol w:w="3150"/>
        <w:gridCol w:w="2442"/>
      </w:tblGrid>
      <w:tr w:rsidR="005905B3" w:rsidTr="004051D8">
        <w:tc>
          <w:tcPr>
            <w:tcW w:w="2538" w:type="dxa"/>
          </w:tcPr>
          <w:p w:rsidR="005905B3" w:rsidRDefault="00000000">
            <w:pPr>
              <w:ind w:left="0" w:hanging="2"/>
              <w:jc w:val="center"/>
              <w:rPr>
                <w:b/>
              </w:rPr>
            </w:pPr>
            <w:r>
              <w:rPr>
                <w:b/>
              </w:rPr>
              <w:t>Domain</w:t>
            </w:r>
          </w:p>
        </w:tc>
        <w:tc>
          <w:tcPr>
            <w:tcW w:w="2425" w:type="dxa"/>
          </w:tcPr>
          <w:p w:rsidR="005905B3" w:rsidRDefault="00000000">
            <w:pPr>
              <w:ind w:left="0" w:hanging="2"/>
              <w:jc w:val="center"/>
              <w:rPr>
                <w:b/>
              </w:rPr>
            </w:pPr>
            <w:r>
              <w:rPr>
                <w:b/>
              </w:rPr>
              <w:t>Excellent</w:t>
            </w:r>
          </w:p>
        </w:tc>
        <w:tc>
          <w:tcPr>
            <w:tcW w:w="2880" w:type="dxa"/>
          </w:tcPr>
          <w:p w:rsidR="005905B3" w:rsidRDefault="00000000">
            <w:pPr>
              <w:ind w:left="0" w:hanging="2"/>
              <w:jc w:val="center"/>
              <w:rPr>
                <w:b/>
              </w:rPr>
            </w:pPr>
            <w:r>
              <w:rPr>
                <w:b/>
              </w:rPr>
              <w:t>Commendable</w:t>
            </w:r>
          </w:p>
        </w:tc>
        <w:tc>
          <w:tcPr>
            <w:tcW w:w="3150" w:type="dxa"/>
          </w:tcPr>
          <w:p w:rsidR="005905B3" w:rsidRDefault="00000000">
            <w:pPr>
              <w:ind w:left="0" w:hanging="2"/>
              <w:jc w:val="center"/>
              <w:rPr>
                <w:b/>
              </w:rPr>
            </w:pPr>
            <w:r>
              <w:rPr>
                <w:b/>
              </w:rPr>
              <w:t>Satisfactory</w:t>
            </w:r>
          </w:p>
        </w:tc>
        <w:tc>
          <w:tcPr>
            <w:tcW w:w="2442" w:type="dxa"/>
          </w:tcPr>
          <w:p w:rsidR="005905B3" w:rsidRDefault="00000000">
            <w:pPr>
              <w:ind w:left="0" w:hanging="2"/>
              <w:jc w:val="center"/>
              <w:rPr>
                <w:b/>
              </w:rPr>
            </w:pPr>
            <w:r>
              <w:rPr>
                <w:b/>
              </w:rPr>
              <w:t>Unsatisfactory</w:t>
            </w:r>
          </w:p>
        </w:tc>
      </w:tr>
      <w:tr w:rsidR="005905B3" w:rsidTr="004051D8">
        <w:tc>
          <w:tcPr>
            <w:tcW w:w="2538" w:type="dxa"/>
            <w:vAlign w:val="center"/>
          </w:tcPr>
          <w:p w:rsidR="005905B3" w:rsidRDefault="00000000">
            <w:pPr>
              <w:ind w:left="0" w:hanging="2"/>
              <w:rPr>
                <w:b/>
              </w:rPr>
            </w:pPr>
            <w:r>
              <w:rPr>
                <w:b/>
              </w:rPr>
              <w:t>1-Service to Department</w:t>
            </w:r>
          </w:p>
        </w:tc>
        <w:tc>
          <w:tcPr>
            <w:tcW w:w="2425" w:type="dxa"/>
          </w:tcPr>
          <w:p w:rsidR="005905B3" w:rsidRDefault="00000000">
            <w:pPr>
              <w:numPr>
                <w:ilvl w:val="0"/>
                <w:numId w:val="42"/>
              </w:numPr>
              <w:ind w:left="0" w:hanging="2"/>
            </w:pPr>
            <w:r>
              <w:t xml:space="preserve">6 criteria from D1a, or b in Excellence Column </w:t>
            </w:r>
          </w:p>
        </w:tc>
        <w:tc>
          <w:tcPr>
            <w:tcW w:w="2880" w:type="dxa"/>
          </w:tcPr>
          <w:p w:rsidR="005905B3" w:rsidRDefault="00000000">
            <w:pPr>
              <w:numPr>
                <w:ilvl w:val="0"/>
                <w:numId w:val="42"/>
              </w:numPr>
              <w:ind w:left="0" w:hanging="2"/>
            </w:pPr>
            <w:r>
              <w:t>6 criteria from D1a, or b in Commendable Column</w:t>
            </w:r>
          </w:p>
        </w:tc>
        <w:tc>
          <w:tcPr>
            <w:tcW w:w="3150" w:type="dxa"/>
          </w:tcPr>
          <w:p w:rsidR="005905B3" w:rsidRDefault="00000000">
            <w:pPr>
              <w:numPr>
                <w:ilvl w:val="0"/>
                <w:numId w:val="42"/>
              </w:numPr>
              <w:ind w:left="0" w:hanging="2"/>
            </w:pPr>
            <w:r>
              <w:t>4 criteria from D1a, or b in Satisfactory Column</w:t>
            </w:r>
          </w:p>
        </w:tc>
        <w:tc>
          <w:tcPr>
            <w:tcW w:w="2442" w:type="dxa"/>
          </w:tcPr>
          <w:p w:rsidR="005905B3" w:rsidRDefault="00000000">
            <w:pPr>
              <w:numPr>
                <w:ilvl w:val="0"/>
                <w:numId w:val="42"/>
              </w:numPr>
              <w:ind w:left="0" w:hanging="2"/>
            </w:pPr>
            <w:r>
              <w:t>Not satisfactory</w:t>
            </w:r>
          </w:p>
        </w:tc>
      </w:tr>
      <w:tr w:rsidR="005905B3" w:rsidTr="004051D8">
        <w:tc>
          <w:tcPr>
            <w:tcW w:w="2538" w:type="dxa"/>
            <w:vAlign w:val="center"/>
          </w:tcPr>
          <w:p w:rsidR="005905B3" w:rsidRDefault="00000000">
            <w:pPr>
              <w:ind w:left="0" w:hanging="2"/>
              <w:rPr>
                <w:b/>
              </w:rPr>
            </w:pPr>
            <w:r>
              <w:rPr>
                <w:b/>
              </w:rPr>
              <w:t>2-Servie to College</w:t>
            </w:r>
          </w:p>
        </w:tc>
        <w:tc>
          <w:tcPr>
            <w:tcW w:w="2425" w:type="dxa"/>
          </w:tcPr>
          <w:p w:rsidR="005905B3" w:rsidRDefault="00000000">
            <w:pPr>
              <w:numPr>
                <w:ilvl w:val="0"/>
                <w:numId w:val="42"/>
              </w:numPr>
              <w:ind w:left="0" w:hanging="2"/>
            </w:pPr>
            <w:r>
              <w:t>2 criteria from D2 in Excellence Column</w:t>
            </w:r>
          </w:p>
        </w:tc>
        <w:tc>
          <w:tcPr>
            <w:tcW w:w="2880" w:type="dxa"/>
          </w:tcPr>
          <w:p w:rsidR="005905B3" w:rsidRDefault="00000000">
            <w:pPr>
              <w:numPr>
                <w:ilvl w:val="0"/>
                <w:numId w:val="42"/>
              </w:numPr>
              <w:ind w:left="0" w:hanging="2"/>
            </w:pPr>
            <w:r>
              <w:t>2 criteria from D2 in Commendable Column</w:t>
            </w:r>
          </w:p>
        </w:tc>
        <w:tc>
          <w:tcPr>
            <w:tcW w:w="3150" w:type="dxa"/>
          </w:tcPr>
          <w:p w:rsidR="005905B3" w:rsidRDefault="00000000">
            <w:pPr>
              <w:numPr>
                <w:ilvl w:val="0"/>
                <w:numId w:val="42"/>
              </w:numPr>
              <w:ind w:left="0" w:hanging="2"/>
            </w:pPr>
            <w:r>
              <w:t>2 criteria from D2 in Satisfactory Column</w:t>
            </w:r>
          </w:p>
        </w:tc>
        <w:tc>
          <w:tcPr>
            <w:tcW w:w="2442" w:type="dxa"/>
          </w:tcPr>
          <w:p w:rsidR="005905B3" w:rsidRDefault="00000000">
            <w:pPr>
              <w:numPr>
                <w:ilvl w:val="0"/>
                <w:numId w:val="42"/>
              </w:numPr>
              <w:ind w:left="0" w:hanging="2"/>
            </w:pPr>
            <w:r>
              <w:t>Not satisfactory</w:t>
            </w:r>
          </w:p>
        </w:tc>
      </w:tr>
      <w:tr w:rsidR="005905B3" w:rsidTr="004051D8">
        <w:tc>
          <w:tcPr>
            <w:tcW w:w="2538" w:type="dxa"/>
            <w:vAlign w:val="center"/>
          </w:tcPr>
          <w:p w:rsidR="005905B3" w:rsidRDefault="00000000">
            <w:pPr>
              <w:ind w:left="0" w:hanging="2"/>
              <w:rPr>
                <w:b/>
              </w:rPr>
            </w:pPr>
            <w:r>
              <w:rPr>
                <w:b/>
              </w:rPr>
              <w:t>3-Service to University</w:t>
            </w:r>
          </w:p>
        </w:tc>
        <w:tc>
          <w:tcPr>
            <w:tcW w:w="2425" w:type="dxa"/>
          </w:tcPr>
          <w:p w:rsidR="005905B3" w:rsidRDefault="00000000">
            <w:pPr>
              <w:numPr>
                <w:ilvl w:val="0"/>
                <w:numId w:val="42"/>
              </w:numPr>
              <w:ind w:left="0" w:hanging="2"/>
            </w:pPr>
            <w:r>
              <w:t>2 criteria from D3 in Excellence Column</w:t>
            </w:r>
          </w:p>
        </w:tc>
        <w:tc>
          <w:tcPr>
            <w:tcW w:w="2880" w:type="dxa"/>
          </w:tcPr>
          <w:p w:rsidR="005905B3" w:rsidRDefault="00000000">
            <w:pPr>
              <w:numPr>
                <w:ilvl w:val="0"/>
                <w:numId w:val="42"/>
              </w:numPr>
              <w:ind w:left="0" w:hanging="2"/>
            </w:pPr>
            <w:r>
              <w:t>3 criteria from D3 in Commendable Column</w:t>
            </w:r>
          </w:p>
        </w:tc>
        <w:tc>
          <w:tcPr>
            <w:tcW w:w="3150" w:type="dxa"/>
          </w:tcPr>
          <w:p w:rsidR="005905B3" w:rsidRDefault="00000000">
            <w:pPr>
              <w:numPr>
                <w:ilvl w:val="0"/>
                <w:numId w:val="42"/>
              </w:numPr>
              <w:ind w:left="0" w:hanging="2"/>
            </w:pPr>
            <w:r>
              <w:t>2 criteria from D3 in Satisfactory Column</w:t>
            </w:r>
          </w:p>
        </w:tc>
        <w:tc>
          <w:tcPr>
            <w:tcW w:w="2442" w:type="dxa"/>
          </w:tcPr>
          <w:p w:rsidR="005905B3" w:rsidRDefault="00000000">
            <w:pPr>
              <w:numPr>
                <w:ilvl w:val="0"/>
                <w:numId w:val="42"/>
              </w:numPr>
              <w:ind w:left="0" w:hanging="2"/>
            </w:pPr>
            <w:r>
              <w:t>Not satisfactory</w:t>
            </w:r>
          </w:p>
        </w:tc>
      </w:tr>
      <w:tr w:rsidR="005905B3" w:rsidTr="004051D8">
        <w:tc>
          <w:tcPr>
            <w:tcW w:w="2538" w:type="dxa"/>
            <w:vAlign w:val="center"/>
          </w:tcPr>
          <w:p w:rsidR="005905B3" w:rsidRDefault="00000000">
            <w:pPr>
              <w:ind w:left="0" w:hanging="2"/>
              <w:rPr>
                <w:b/>
              </w:rPr>
            </w:pPr>
            <w:r>
              <w:rPr>
                <w:b/>
              </w:rPr>
              <w:t>4-Servie to the Profession/Community</w:t>
            </w:r>
          </w:p>
        </w:tc>
        <w:tc>
          <w:tcPr>
            <w:tcW w:w="2425" w:type="dxa"/>
          </w:tcPr>
          <w:p w:rsidR="005905B3" w:rsidRDefault="00000000">
            <w:pPr>
              <w:numPr>
                <w:ilvl w:val="0"/>
                <w:numId w:val="42"/>
              </w:numPr>
              <w:ind w:left="0" w:hanging="2"/>
            </w:pPr>
            <w:r>
              <w:t>4 criteria from D4 in Excellence Column</w:t>
            </w:r>
          </w:p>
        </w:tc>
        <w:tc>
          <w:tcPr>
            <w:tcW w:w="2880" w:type="dxa"/>
          </w:tcPr>
          <w:p w:rsidR="005905B3" w:rsidRDefault="00000000">
            <w:pPr>
              <w:numPr>
                <w:ilvl w:val="0"/>
                <w:numId w:val="42"/>
              </w:numPr>
              <w:ind w:left="0" w:hanging="2"/>
            </w:pPr>
            <w:r>
              <w:t>4 criteria from D4 in Commendable Column</w:t>
            </w:r>
          </w:p>
        </w:tc>
        <w:tc>
          <w:tcPr>
            <w:tcW w:w="3150" w:type="dxa"/>
          </w:tcPr>
          <w:p w:rsidR="005905B3" w:rsidRDefault="00000000">
            <w:pPr>
              <w:numPr>
                <w:ilvl w:val="0"/>
                <w:numId w:val="42"/>
              </w:numPr>
              <w:ind w:left="0" w:hanging="2"/>
            </w:pPr>
            <w:r>
              <w:t>3 criteria from D4 in Satisfactory Column</w:t>
            </w:r>
          </w:p>
        </w:tc>
        <w:tc>
          <w:tcPr>
            <w:tcW w:w="2442" w:type="dxa"/>
          </w:tcPr>
          <w:p w:rsidR="005905B3" w:rsidRDefault="00000000">
            <w:pPr>
              <w:numPr>
                <w:ilvl w:val="0"/>
                <w:numId w:val="42"/>
              </w:numPr>
              <w:ind w:left="0" w:hanging="2"/>
            </w:pPr>
            <w:r>
              <w:t>Not satisfactory</w:t>
            </w:r>
          </w:p>
        </w:tc>
      </w:tr>
      <w:tr w:rsidR="005905B3" w:rsidTr="004051D8">
        <w:tc>
          <w:tcPr>
            <w:tcW w:w="2538" w:type="dxa"/>
            <w:vAlign w:val="center"/>
          </w:tcPr>
          <w:p w:rsidR="005905B3" w:rsidRDefault="00000000">
            <w:pPr>
              <w:ind w:left="0" w:hanging="2"/>
              <w:rPr>
                <w:b/>
              </w:rPr>
            </w:pPr>
            <w:r>
              <w:rPr>
                <w:b/>
              </w:rPr>
              <w:t>5-Academic Advising</w:t>
            </w:r>
          </w:p>
        </w:tc>
        <w:tc>
          <w:tcPr>
            <w:tcW w:w="2425" w:type="dxa"/>
          </w:tcPr>
          <w:p w:rsidR="005905B3" w:rsidRDefault="00000000">
            <w:pPr>
              <w:numPr>
                <w:ilvl w:val="0"/>
                <w:numId w:val="42"/>
              </w:numPr>
              <w:ind w:left="0" w:hanging="2"/>
            </w:pPr>
            <w:r>
              <w:t>2 criteria from D5 in Excellence Column</w:t>
            </w:r>
          </w:p>
        </w:tc>
        <w:tc>
          <w:tcPr>
            <w:tcW w:w="2880" w:type="dxa"/>
          </w:tcPr>
          <w:p w:rsidR="005905B3" w:rsidRDefault="00000000">
            <w:pPr>
              <w:numPr>
                <w:ilvl w:val="0"/>
                <w:numId w:val="42"/>
              </w:numPr>
              <w:ind w:left="0" w:hanging="2"/>
            </w:pPr>
            <w:r>
              <w:t>3 criteria from D5 in Commendable Column</w:t>
            </w:r>
          </w:p>
        </w:tc>
        <w:tc>
          <w:tcPr>
            <w:tcW w:w="3150" w:type="dxa"/>
          </w:tcPr>
          <w:p w:rsidR="005905B3" w:rsidRDefault="00000000">
            <w:pPr>
              <w:numPr>
                <w:ilvl w:val="0"/>
                <w:numId w:val="42"/>
              </w:numPr>
              <w:ind w:left="0" w:hanging="2"/>
            </w:pPr>
            <w:r>
              <w:t>2 criteria from D5 in Satisfactory Column</w:t>
            </w:r>
          </w:p>
        </w:tc>
        <w:tc>
          <w:tcPr>
            <w:tcW w:w="2442" w:type="dxa"/>
          </w:tcPr>
          <w:p w:rsidR="005905B3" w:rsidRDefault="00000000">
            <w:pPr>
              <w:numPr>
                <w:ilvl w:val="0"/>
                <w:numId w:val="42"/>
              </w:numPr>
              <w:ind w:left="0" w:hanging="2"/>
            </w:pPr>
            <w:r>
              <w:t>Not satisfactory</w:t>
            </w:r>
          </w:p>
        </w:tc>
      </w:tr>
      <w:tr w:rsidR="005905B3" w:rsidTr="004051D8">
        <w:tc>
          <w:tcPr>
            <w:tcW w:w="2538" w:type="dxa"/>
            <w:vAlign w:val="center"/>
          </w:tcPr>
          <w:p w:rsidR="005905B3" w:rsidRDefault="00000000">
            <w:pPr>
              <w:ind w:left="0" w:hanging="2"/>
              <w:rPr>
                <w:b/>
              </w:rPr>
            </w:pPr>
            <w:r>
              <w:rPr>
                <w:b/>
              </w:rPr>
              <w:t>6-Participating in a Professional Community</w:t>
            </w:r>
          </w:p>
        </w:tc>
        <w:tc>
          <w:tcPr>
            <w:tcW w:w="2425" w:type="dxa"/>
          </w:tcPr>
          <w:p w:rsidR="005905B3" w:rsidRDefault="00000000">
            <w:pPr>
              <w:numPr>
                <w:ilvl w:val="0"/>
                <w:numId w:val="42"/>
              </w:numPr>
              <w:ind w:left="0" w:hanging="2"/>
            </w:pPr>
            <w:r>
              <w:t>5 criteria from D6 in Excellence Column</w:t>
            </w:r>
          </w:p>
        </w:tc>
        <w:tc>
          <w:tcPr>
            <w:tcW w:w="2880" w:type="dxa"/>
          </w:tcPr>
          <w:p w:rsidR="005905B3" w:rsidRDefault="00000000">
            <w:pPr>
              <w:numPr>
                <w:ilvl w:val="0"/>
                <w:numId w:val="42"/>
              </w:numPr>
              <w:ind w:left="0" w:hanging="2"/>
            </w:pPr>
            <w:r>
              <w:t>3 criteria from D6 in Commendable Column</w:t>
            </w:r>
          </w:p>
        </w:tc>
        <w:tc>
          <w:tcPr>
            <w:tcW w:w="3150" w:type="dxa"/>
          </w:tcPr>
          <w:p w:rsidR="005905B3" w:rsidRDefault="00000000">
            <w:pPr>
              <w:numPr>
                <w:ilvl w:val="0"/>
                <w:numId w:val="42"/>
              </w:numPr>
              <w:ind w:left="0" w:hanging="2"/>
            </w:pPr>
            <w:r>
              <w:t>4 criteria from D6 in Satisfactory Column</w:t>
            </w:r>
          </w:p>
        </w:tc>
        <w:tc>
          <w:tcPr>
            <w:tcW w:w="2442" w:type="dxa"/>
          </w:tcPr>
          <w:p w:rsidR="005905B3" w:rsidRDefault="00000000">
            <w:pPr>
              <w:numPr>
                <w:ilvl w:val="0"/>
                <w:numId w:val="42"/>
              </w:numPr>
              <w:ind w:left="0" w:hanging="2"/>
            </w:pPr>
            <w:r>
              <w:t>Not satisfactory</w:t>
            </w:r>
          </w:p>
        </w:tc>
      </w:tr>
      <w:tr w:rsidR="005905B3" w:rsidTr="004051D8">
        <w:tc>
          <w:tcPr>
            <w:tcW w:w="2538" w:type="dxa"/>
            <w:vAlign w:val="center"/>
          </w:tcPr>
          <w:p w:rsidR="005905B3" w:rsidRDefault="00000000">
            <w:pPr>
              <w:ind w:left="0" w:hanging="2"/>
              <w:rPr>
                <w:b/>
              </w:rPr>
            </w:pPr>
            <w:r>
              <w:rPr>
                <w:b/>
              </w:rPr>
              <w:lastRenderedPageBreak/>
              <w:t>OR</w:t>
            </w:r>
          </w:p>
        </w:tc>
        <w:tc>
          <w:tcPr>
            <w:tcW w:w="2425" w:type="dxa"/>
          </w:tcPr>
          <w:p w:rsidR="005905B3" w:rsidRDefault="00000000">
            <w:pPr>
              <w:numPr>
                <w:ilvl w:val="0"/>
                <w:numId w:val="42"/>
              </w:numPr>
              <w:ind w:left="0" w:hanging="2"/>
            </w:pPr>
            <w:r>
              <w:t>11 from entire domain, with no “Satisfactory Column”</w:t>
            </w:r>
          </w:p>
        </w:tc>
        <w:tc>
          <w:tcPr>
            <w:tcW w:w="2880" w:type="dxa"/>
          </w:tcPr>
          <w:p w:rsidR="005905B3" w:rsidRDefault="00000000">
            <w:pPr>
              <w:numPr>
                <w:ilvl w:val="0"/>
                <w:numId w:val="42"/>
              </w:numPr>
              <w:ind w:left="0" w:hanging="2"/>
            </w:pPr>
            <w:r>
              <w:t>11 from entire domain with no “Unsatisfactory Column”</w:t>
            </w:r>
          </w:p>
        </w:tc>
        <w:tc>
          <w:tcPr>
            <w:tcW w:w="3150" w:type="dxa"/>
          </w:tcPr>
          <w:p w:rsidR="005905B3" w:rsidRDefault="00000000">
            <w:pPr>
              <w:numPr>
                <w:ilvl w:val="0"/>
                <w:numId w:val="42"/>
              </w:numPr>
              <w:ind w:left="0" w:hanging="2"/>
            </w:pPr>
            <w:r>
              <w:t>9 from entire domain with no “Unsatisfactory Column”</w:t>
            </w:r>
          </w:p>
        </w:tc>
        <w:tc>
          <w:tcPr>
            <w:tcW w:w="2442" w:type="dxa"/>
          </w:tcPr>
          <w:p w:rsidR="005905B3" w:rsidRDefault="00000000">
            <w:pPr>
              <w:numPr>
                <w:ilvl w:val="0"/>
                <w:numId w:val="42"/>
              </w:numPr>
              <w:ind w:left="0" w:hanging="2"/>
            </w:pPr>
            <w:r>
              <w:t>Not satisfactory</w:t>
            </w:r>
          </w:p>
        </w:tc>
      </w:tr>
    </w:tbl>
    <w:p w:rsidR="005905B3" w:rsidRDefault="00000000">
      <w:pPr>
        <w:spacing w:after="0"/>
        <w:ind w:left="0" w:hanging="2"/>
        <w:jc w:val="center"/>
        <w:rPr>
          <w:b/>
          <w:color w:val="003EAB"/>
        </w:rPr>
      </w:pPr>
      <w:r>
        <w:rPr>
          <w:b/>
          <w:color w:val="003EAB"/>
        </w:rPr>
        <w:t>Guidelines for Teaching</w:t>
      </w:r>
    </w:p>
    <w:p w:rsidR="005905B3" w:rsidRDefault="005905B3">
      <w:pPr>
        <w:spacing w:after="0"/>
        <w:ind w:left="0" w:hanging="2"/>
        <w:jc w:val="center"/>
        <w:rPr>
          <w:b/>
        </w:rPr>
      </w:pPr>
    </w:p>
    <w:p w:rsidR="005905B3" w:rsidRDefault="00000000">
      <w:pPr>
        <w:spacing w:after="0"/>
        <w:ind w:left="0" w:hanging="2"/>
      </w:pPr>
      <w:r>
        <w:rPr>
          <w:b/>
        </w:rPr>
        <w:t xml:space="preserve">How to interpret and apply: </w:t>
      </w:r>
      <w:r>
        <w:t>To advance to the next performance level (i.e., Excellent, Commendable, Satisfactory, Unsatisfactory, .50 or more descriptive elements must be evident</w:t>
      </w:r>
    </w:p>
    <w:p w:rsidR="005905B3" w:rsidRDefault="005905B3">
      <w:pPr>
        <w:spacing w:after="0"/>
        <w:ind w:left="0" w:hanging="2"/>
      </w:pPr>
    </w:p>
    <w:p w:rsidR="005905B3" w:rsidRDefault="00000000">
      <w:pPr>
        <w:spacing w:after="0"/>
        <w:ind w:left="0" w:hanging="2"/>
      </w:pPr>
      <w:r>
        <w:t>Decision Matrix</w:t>
      </w:r>
    </w:p>
    <w:tbl>
      <w:tblPr>
        <w:tblStyle w:val="a1"/>
        <w:tblW w:w="13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8"/>
        <w:gridCol w:w="2880"/>
        <w:gridCol w:w="3060"/>
        <w:gridCol w:w="3060"/>
        <w:gridCol w:w="2077"/>
      </w:tblGrid>
      <w:tr w:rsidR="005905B3">
        <w:tc>
          <w:tcPr>
            <w:tcW w:w="2358" w:type="dxa"/>
          </w:tcPr>
          <w:p w:rsidR="005905B3" w:rsidRDefault="00000000">
            <w:pPr>
              <w:ind w:left="0" w:hanging="2"/>
              <w:jc w:val="center"/>
              <w:rPr>
                <w:b/>
              </w:rPr>
            </w:pPr>
            <w:r>
              <w:rPr>
                <w:b/>
              </w:rPr>
              <w:t>Domain</w:t>
            </w:r>
          </w:p>
        </w:tc>
        <w:tc>
          <w:tcPr>
            <w:tcW w:w="2880" w:type="dxa"/>
          </w:tcPr>
          <w:p w:rsidR="005905B3" w:rsidRDefault="00000000">
            <w:pPr>
              <w:ind w:left="0" w:hanging="2"/>
              <w:jc w:val="center"/>
              <w:rPr>
                <w:b/>
              </w:rPr>
            </w:pPr>
            <w:r>
              <w:rPr>
                <w:b/>
              </w:rPr>
              <w:t>Excellent</w:t>
            </w:r>
          </w:p>
        </w:tc>
        <w:tc>
          <w:tcPr>
            <w:tcW w:w="3060" w:type="dxa"/>
          </w:tcPr>
          <w:p w:rsidR="005905B3" w:rsidRDefault="00000000">
            <w:pPr>
              <w:ind w:left="0" w:hanging="2"/>
              <w:jc w:val="center"/>
              <w:rPr>
                <w:b/>
              </w:rPr>
            </w:pPr>
            <w:r>
              <w:rPr>
                <w:b/>
              </w:rPr>
              <w:t>Commendable</w:t>
            </w:r>
          </w:p>
        </w:tc>
        <w:tc>
          <w:tcPr>
            <w:tcW w:w="3060" w:type="dxa"/>
          </w:tcPr>
          <w:p w:rsidR="005905B3" w:rsidRDefault="00000000">
            <w:pPr>
              <w:ind w:left="0" w:hanging="2"/>
              <w:jc w:val="center"/>
              <w:rPr>
                <w:b/>
              </w:rPr>
            </w:pPr>
            <w:r>
              <w:rPr>
                <w:b/>
              </w:rPr>
              <w:t>Satisfactory</w:t>
            </w:r>
          </w:p>
        </w:tc>
        <w:tc>
          <w:tcPr>
            <w:tcW w:w="2077" w:type="dxa"/>
          </w:tcPr>
          <w:p w:rsidR="005905B3" w:rsidRDefault="00000000">
            <w:pPr>
              <w:ind w:left="0" w:hanging="2"/>
              <w:jc w:val="center"/>
              <w:rPr>
                <w:b/>
              </w:rPr>
            </w:pPr>
            <w:r>
              <w:rPr>
                <w:b/>
              </w:rPr>
              <w:t>Unsatisfactory</w:t>
            </w:r>
          </w:p>
        </w:tc>
      </w:tr>
      <w:tr w:rsidR="005905B3">
        <w:tc>
          <w:tcPr>
            <w:tcW w:w="2358" w:type="dxa"/>
            <w:vAlign w:val="center"/>
          </w:tcPr>
          <w:p w:rsidR="005905B3" w:rsidRDefault="00000000">
            <w:pPr>
              <w:ind w:left="0" w:hanging="2"/>
              <w:rPr>
                <w:b/>
              </w:rPr>
            </w:pPr>
            <w:r>
              <w:rPr>
                <w:b/>
              </w:rPr>
              <w:t>1-Planning to Teach</w:t>
            </w:r>
          </w:p>
        </w:tc>
        <w:tc>
          <w:tcPr>
            <w:tcW w:w="2880" w:type="dxa"/>
          </w:tcPr>
          <w:p w:rsidR="005905B3" w:rsidRDefault="00000000">
            <w:pPr>
              <w:numPr>
                <w:ilvl w:val="0"/>
                <w:numId w:val="42"/>
              </w:numPr>
              <w:ind w:left="0" w:hanging="2"/>
            </w:pPr>
            <w:r>
              <w:t>6 criteria from D1a, or b in Excellence Column</w:t>
            </w:r>
          </w:p>
        </w:tc>
        <w:tc>
          <w:tcPr>
            <w:tcW w:w="3060" w:type="dxa"/>
          </w:tcPr>
          <w:p w:rsidR="005905B3" w:rsidRDefault="00000000">
            <w:pPr>
              <w:numPr>
                <w:ilvl w:val="0"/>
                <w:numId w:val="42"/>
              </w:numPr>
              <w:ind w:left="0" w:hanging="2"/>
            </w:pPr>
            <w:r>
              <w:t>6 criteria from D1a, or b in Commendable Column</w:t>
            </w:r>
          </w:p>
        </w:tc>
        <w:tc>
          <w:tcPr>
            <w:tcW w:w="3060" w:type="dxa"/>
          </w:tcPr>
          <w:p w:rsidR="005905B3" w:rsidRDefault="00000000">
            <w:pPr>
              <w:numPr>
                <w:ilvl w:val="0"/>
                <w:numId w:val="42"/>
              </w:numPr>
              <w:ind w:left="0" w:hanging="2"/>
            </w:pPr>
            <w:r>
              <w:t>6 criteria from D1a, or b in Satisfactory Column</w:t>
            </w:r>
          </w:p>
        </w:tc>
        <w:tc>
          <w:tcPr>
            <w:tcW w:w="2077" w:type="dxa"/>
          </w:tcPr>
          <w:p w:rsidR="005905B3" w:rsidRDefault="00000000">
            <w:pPr>
              <w:numPr>
                <w:ilvl w:val="0"/>
                <w:numId w:val="27"/>
              </w:numPr>
              <w:ind w:left="0" w:hanging="2"/>
            </w:pPr>
            <w:r>
              <w:t>Not satisfactory</w:t>
            </w:r>
          </w:p>
        </w:tc>
      </w:tr>
      <w:tr w:rsidR="005905B3">
        <w:tc>
          <w:tcPr>
            <w:tcW w:w="2358" w:type="dxa"/>
            <w:vAlign w:val="center"/>
          </w:tcPr>
          <w:p w:rsidR="005905B3" w:rsidRDefault="00000000">
            <w:pPr>
              <w:ind w:left="0" w:hanging="2"/>
              <w:rPr>
                <w:b/>
              </w:rPr>
            </w:pPr>
            <w:r>
              <w:rPr>
                <w:b/>
              </w:rPr>
              <w:t>2-Learning Environment</w:t>
            </w:r>
          </w:p>
        </w:tc>
        <w:tc>
          <w:tcPr>
            <w:tcW w:w="2880" w:type="dxa"/>
          </w:tcPr>
          <w:p w:rsidR="005905B3" w:rsidRDefault="00000000">
            <w:pPr>
              <w:numPr>
                <w:ilvl w:val="0"/>
                <w:numId w:val="42"/>
              </w:numPr>
              <w:ind w:left="0" w:hanging="2"/>
            </w:pPr>
            <w:r>
              <w:t>4 criteria from D2 in Excellence Column</w:t>
            </w:r>
          </w:p>
        </w:tc>
        <w:tc>
          <w:tcPr>
            <w:tcW w:w="3060" w:type="dxa"/>
          </w:tcPr>
          <w:p w:rsidR="005905B3" w:rsidRDefault="00000000">
            <w:pPr>
              <w:numPr>
                <w:ilvl w:val="0"/>
                <w:numId w:val="42"/>
              </w:numPr>
              <w:ind w:left="0" w:hanging="2"/>
            </w:pPr>
            <w:r>
              <w:t>5 criteria from D2 in Commendable Column</w:t>
            </w:r>
          </w:p>
        </w:tc>
        <w:tc>
          <w:tcPr>
            <w:tcW w:w="3060" w:type="dxa"/>
          </w:tcPr>
          <w:p w:rsidR="005905B3" w:rsidRDefault="00000000">
            <w:pPr>
              <w:numPr>
                <w:ilvl w:val="0"/>
                <w:numId w:val="42"/>
              </w:numPr>
              <w:ind w:left="0" w:hanging="2"/>
            </w:pPr>
            <w:r>
              <w:t>5 criteria from D2 in Satisfactory Column</w:t>
            </w:r>
          </w:p>
        </w:tc>
        <w:tc>
          <w:tcPr>
            <w:tcW w:w="2077" w:type="dxa"/>
          </w:tcPr>
          <w:p w:rsidR="005905B3" w:rsidRDefault="00000000">
            <w:pPr>
              <w:numPr>
                <w:ilvl w:val="0"/>
                <w:numId w:val="27"/>
              </w:numPr>
              <w:ind w:left="0" w:hanging="2"/>
            </w:pPr>
            <w:r>
              <w:t>Not satisfactory</w:t>
            </w:r>
          </w:p>
        </w:tc>
      </w:tr>
      <w:tr w:rsidR="005905B3">
        <w:tc>
          <w:tcPr>
            <w:tcW w:w="2358" w:type="dxa"/>
            <w:vAlign w:val="center"/>
          </w:tcPr>
          <w:p w:rsidR="005905B3" w:rsidRDefault="00000000">
            <w:pPr>
              <w:ind w:left="0" w:hanging="2"/>
              <w:rPr>
                <w:b/>
              </w:rPr>
            </w:pPr>
            <w:r>
              <w:rPr>
                <w:b/>
              </w:rPr>
              <w:t>3-Instruction and assessment of learning</w:t>
            </w:r>
          </w:p>
        </w:tc>
        <w:tc>
          <w:tcPr>
            <w:tcW w:w="2880" w:type="dxa"/>
          </w:tcPr>
          <w:p w:rsidR="005905B3" w:rsidRDefault="00000000">
            <w:pPr>
              <w:numPr>
                <w:ilvl w:val="0"/>
                <w:numId w:val="42"/>
              </w:numPr>
              <w:ind w:left="0" w:hanging="2"/>
            </w:pPr>
            <w:r>
              <w:t>8 criteria from D3 in Excellence Column</w:t>
            </w:r>
          </w:p>
        </w:tc>
        <w:tc>
          <w:tcPr>
            <w:tcW w:w="3060" w:type="dxa"/>
          </w:tcPr>
          <w:p w:rsidR="005905B3" w:rsidRDefault="00000000">
            <w:pPr>
              <w:numPr>
                <w:ilvl w:val="0"/>
                <w:numId w:val="42"/>
              </w:numPr>
              <w:ind w:left="0" w:hanging="2"/>
            </w:pPr>
            <w:r>
              <w:t>7 criteria from D3 in Commendable Column</w:t>
            </w:r>
          </w:p>
        </w:tc>
        <w:tc>
          <w:tcPr>
            <w:tcW w:w="3060" w:type="dxa"/>
          </w:tcPr>
          <w:p w:rsidR="005905B3" w:rsidRDefault="00000000">
            <w:pPr>
              <w:numPr>
                <w:ilvl w:val="0"/>
                <w:numId w:val="42"/>
              </w:numPr>
              <w:ind w:left="0" w:hanging="2"/>
            </w:pPr>
            <w:r>
              <w:t>2 criteria from D7 in Satisfactory Column</w:t>
            </w:r>
          </w:p>
        </w:tc>
        <w:tc>
          <w:tcPr>
            <w:tcW w:w="2077" w:type="dxa"/>
          </w:tcPr>
          <w:p w:rsidR="005905B3" w:rsidRDefault="00000000">
            <w:pPr>
              <w:numPr>
                <w:ilvl w:val="0"/>
                <w:numId w:val="27"/>
              </w:numPr>
              <w:ind w:left="0" w:hanging="2"/>
            </w:pPr>
            <w:r>
              <w:t>Not satisfactory</w:t>
            </w:r>
          </w:p>
        </w:tc>
      </w:tr>
      <w:tr w:rsidR="005905B3">
        <w:tc>
          <w:tcPr>
            <w:tcW w:w="2358" w:type="dxa"/>
            <w:vAlign w:val="center"/>
          </w:tcPr>
          <w:p w:rsidR="005905B3" w:rsidRDefault="00000000">
            <w:pPr>
              <w:ind w:left="0" w:hanging="2"/>
              <w:rPr>
                <w:b/>
              </w:rPr>
            </w:pPr>
            <w:r>
              <w:rPr>
                <w:b/>
              </w:rPr>
              <w:t>4-Reflection and curriculum development</w:t>
            </w:r>
          </w:p>
        </w:tc>
        <w:tc>
          <w:tcPr>
            <w:tcW w:w="2880" w:type="dxa"/>
          </w:tcPr>
          <w:p w:rsidR="005905B3" w:rsidRDefault="00000000">
            <w:pPr>
              <w:numPr>
                <w:ilvl w:val="0"/>
                <w:numId w:val="42"/>
              </w:numPr>
              <w:ind w:left="0" w:hanging="2"/>
            </w:pPr>
            <w:r>
              <w:t>4 criteria from D4 in Excellence Column</w:t>
            </w:r>
          </w:p>
        </w:tc>
        <w:tc>
          <w:tcPr>
            <w:tcW w:w="3060" w:type="dxa"/>
          </w:tcPr>
          <w:p w:rsidR="005905B3" w:rsidRDefault="00000000">
            <w:pPr>
              <w:numPr>
                <w:ilvl w:val="0"/>
                <w:numId w:val="42"/>
              </w:numPr>
              <w:ind w:left="0" w:hanging="2"/>
            </w:pPr>
            <w:r>
              <w:t>4 criteria from D4 in Commendable Column</w:t>
            </w:r>
          </w:p>
        </w:tc>
        <w:tc>
          <w:tcPr>
            <w:tcW w:w="3060" w:type="dxa"/>
          </w:tcPr>
          <w:p w:rsidR="005905B3" w:rsidRDefault="00000000">
            <w:pPr>
              <w:numPr>
                <w:ilvl w:val="0"/>
                <w:numId w:val="42"/>
              </w:numPr>
              <w:ind w:left="0" w:hanging="2"/>
            </w:pPr>
            <w:r>
              <w:t>4 criteria from D4 in Satisfactory Column</w:t>
            </w:r>
          </w:p>
        </w:tc>
        <w:tc>
          <w:tcPr>
            <w:tcW w:w="2077" w:type="dxa"/>
          </w:tcPr>
          <w:p w:rsidR="005905B3" w:rsidRDefault="00000000">
            <w:pPr>
              <w:numPr>
                <w:ilvl w:val="0"/>
                <w:numId w:val="27"/>
              </w:numPr>
              <w:ind w:left="0" w:hanging="2"/>
            </w:pPr>
            <w:r>
              <w:t>Not satisfactory</w:t>
            </w:r>
          </w:p>
        </w:tc>
      </w:tr>
      <w:tr w:rsidR="005905B3">
        <w:tc>
          <w:tcPr>
            <w:tcW w:w="2358" w:type="dxa"/>
            <w:vAlign w:val="center"/>
          </w:tcPr>
          <w:p w:rsidR="005905B3" w:rsidRDefault="00000000">
            <w:pPr>
              <w:ind w:left="0" w:hanging="2"/>
              <w:rPr>
                <w:b/>
              </w:rPr>
            </w:pPr>
            <w:r>
              <w:rPr>
                <w:b/>
              </w:rPr>
              <w:t>OR</w:t>
            </w:r>
          </w:p>
        </w:tc>
        <w:tc>
          <w:tcPr>
            <w:tcW w:w="2880" w:type="dxa"/>
          </w:tcPr>
          <w:p w:rsidR="005905B3" w:rsidRDefault="00000000">
            <w:pPr>
              <w:numPr>
                <w:ilvl w:val="0"/>
                <w:numId w:val="42"/>
              </w:numPr>
              <w:ind w:left="0" w:hanging="2"/>
            </w:pPr>
            <w:r>
              <w:t>24 from entire domain, with no “Satisfactory Column”</w:t>
            </w:r>
          </w:p>
        </w:tc>
        <w:tc>
          <w:tcPr>
            <w:tcW w:w="3060" w:type="dxa"/>
          </w:tcPr>
          <w:p w:rsidR="005905B3" w:rsidRDefault="00000000">
            <w:pPr>
              <w:numPr>
                <w:ilvl w:val="0"/>
                <w:numId w:val="42"/>
              </w:numPr>
              <w:ind w:left="0" w:hanging="2"/>
            </w:pPr>
            <w:r>
              <w:t>23 from entire domain with no “Unsatisfactory Column”</w:t>
            </w:r>
          </w:p>
        </w:tc>
        <w:tc>
          <w:tcPr>
            <w:tcW w:w="3060" w:type="dxa"/>
          </w:tcPr>
          <w:p w:rsidR="005905B3" w:rsidRDefault="00000000">
            <w:pPr>
              <w:numPr>
                <w:ilvl w:val="0"/>
                <w:numId w:val="42"/>
              </w:numPr>
              <w:ind w:left="0" w:hanging="2"/>
            </w:pPr>
            <w:r>
              <w:t>17 from entire domain with no “unsatisfactory”</w:t>
            </w:r>
          </w:p>
        </w:tc>
        <w:tc>
          <w:tcPr>
            <w:tcW w:w="2077" w:type="dxa"/>
          </w:tcPr>
          <w:p w:rsidR="005905B3" w:rsidRDefault="00000000">
            <w:pPr>
              <w:numPr>
                <w:ilvl w:val="0"/>
                <w:numId w:val="27"/>
              </w:numPr>
              <w:ind w:left="0" w:hanging="2"/>
            </w:pPr>
            <w:r>
              <w:t>Not satisfactory</w:t>
            </w:r>
          </w:p>
        </w:tc>
      </w:tr>
    </w:tbl>
    <w:p w:rsidR="005905B3" w:rsidRDefault="005905B3">
      <w:pPr>
        <w:spacing w:after="0"/>
        <w:ind w:left="0" w:hanging="2"/>
      </w:pPr>
    </w:p>
    <w:p w:rsidR="005905B3" w:rsidRDefault="005905B3">
      <w:pPr>
        <w:pBdr>
          <w:top w:val="nil"/>
          <w:left w:val="nil"/>
          <w:bottom w:val="nil"/>
          <w:right w:val="nil"/>
          <w:between w:val="nil"/>
        </w:pBdr>
        <w:spacing w:after="0"/>
        <w:ind w:left="0" w:hanging="2"/>
        <w:rPr>
          <w:sz w:val="20"/>
          <w:szCs w:val="20"/>
        </w:rPr>
      </w:pPr>
    </w:p>
    <w:p w:rsidR="005905B3" w:rsidRDefault="00000000">
      <w:pPr>
        <w:pBdr>
          <w:top w:val="nil"/>
          <w:left w:val="nil"/>
          <w:bottom w:val="nil"/>
          <w:right w:val="nil"/>
          <w:between w:val="nil"/>
        </w:pBdr>
        <w:spacing w:after="0"/>
        <w:ind w:left="0" w:hanging="2"/>
        <w:jc w:val="center"/>
        <w:rPr>
          <w:b/>
          <w:sz w:val="20"/>
          <w:szCs w:val="20"/>
        </w:rPr>
      </w:pPr>
      <w:r>
        <w:lastRenderedPageBreak/>
        <w:br w:type="page"/>
      </w:r>
    </w:p>
    <w:p w:rsidR="005905B3" w:rsidRDefault="00000000">
      <w:pPr>
        <w:pBdr>
          <w:top w:val="nil"/>
          <w:left w:val="nil"/>
          <w:bottom w:val="nil"/>
          <w:right w:val="nil"/>
          <w:between w:val="nil"/>
        </w:pBdr>
        <w:ind w:left="1" w:hanging="3"/>
        <w:jc w:val="center"/>
        <w:rPr>
          <w:b/>
          <w:color w:val="003EAB"/>
          <w:sz w:val="28"/>
          <w:szCs w:val="28"/>
        </w:rPr>
      </w:pPr>
      <w:r>
        <w:rPr>
          <w:b/>
          <w:color w:val="003EAB"/>
          <w:sz w:val="28"/>
          <w:szCs w:val="28"/>
        </w:rPr>
        <w:lastRenderedPageBreak/>
        <w:t>Rubric for Scholarship</w:t>
      </w:r>
    </w:p>
    <w:tbl>
      <w:tblPr>
        <w:tblStyle w:val="a2"/>
        <w:tblW w:w="1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9"/>
        <w:gridCol w:w="3524"/>
        <w:gridCol w:w="2801"/>
        <w:gridCol w:w="2803"/>
        <w:gridCol w:w="2713"/>
      </w:tblGrid>
      <w:tr w:rsidR="005905B3">
        <w:trPr>
          <w:trHeight w:val="196"/>
        </w:trPr>
        <w:tc>
          <w:tcPr>
            <w:tcW w:w="13540" w:type="dxa"/>
            <w:gridSpan w:val="5"/>
          </w:tcPr>
          <w:p w:rsidR="005905B3" w:rsidRDefault="00000000">
            <w:pPr>
              <w:spacing w:after="0" w:line="240" w:lineRule="auto"/>
              <w:ind w:left="0" w:hanging="2"/>
              <w:jc w:val="center"/>
              <w:rPr>
                <w:sz w:val="20"/>
                <w:szCs w:val="20"/>
              </w:rPr>
            </w:pPr>
            <w:r>
              <w:rPr>
                <w:b/>
                <w:sz w:val="20"/>
                <w:szCs w:val="20"/>
              </w:rPr>
              <w:t>Domain 1: Publications and Grants</w:t>
            </w:r>
            <w:r>
              <w:rPr>
                <w:b/>
                <w:sz w:val="20"/>
                <w:szCs w:val="20"/>
              </w:rPr>
              <w:tab/>
            </w:r>
          </w:p>
        </w:tc>
      </w:tr>
      <w:tr w:rsidR="005905B3">
        <w:trPr>
          <w:trHeight w:val="196"/>
        </w:trPr>
        <w:tc>
          <w:tcPr>
            <w:tcW w:w="1699" w:type="dxa"/>
          </w:tcPr>
          <w:p w:rsidR="005905B3" w:rsidRDefault="005905B3">
            <w:pPr>
              <w:ind w:left="0" w:hanging="2"/>
              <w:jc w:val="center"/>
              <w:rPr>
                <w:sz w:val="20"/>
                <w:szCs w:val="20"/>
              </w:rPr>
            </w:pPr>
          </w:p>
        </w:tc>
        <w:tc>
          <w:tcPr>
            <w:tcW w:w="3524" w:type="dxa"/>
          </w:tcPr>
          <w:p w:rsidR="005905B3" w:rsidRDefault="00000000">
            <w:pPr>
              <w:ind w:left="0" w:hanging="2"/>
              <w:jc w:val="center"/>
              <w:rPr>
                <w:sz w:val="20"/>
                <w:szCs w:val="20"/>
              </w:rPr>
            </w:pPr>
            <w:r>
              <w:rPr>
                <w:b/>
                <w:sz w:val="20"/>
                <w:szCs w:val="20"/>
              </w:rPr>
              <w:t>Excellent</w:t>
            </w:r>
          </w:p>
        </w:tc>
        <w:tc>
          <w:tcPr>
            <w:tcW w:w="2801" w:type="dxa"/>
          </w:tcPr>
          <w:p w:rsidR="005905B3" w:rsidRDefault="00000000">
            <w:pPr>
              <w:spacing w:after="0" w:line="240" w:lineRule="auto"/>
              <w:ind w:left="0" w:hanging="2"/>
              <w:jc w:val="center"/>
              <w:rPr>
                <w:sz w:val="20"/>
                <w:szCs w:val="20"/>
              </w:rPr>
            </w:pPr>
            <w:r>
              <w:rPr>
                <w:b/>
                <w:sz w:val="20"/>
                <w:szCs w:val="20"/>
              </w:rPr>
              <w:t>Commendable</w:t>
            </w:r>
          </w:p>
        </w:tc>
        <w:tc>
          <w:tcPr>
            <w:tcW w:w="2803" w:type="dxa"/>
          </w:tcPr>
          <w:p w:rsidR="005905B3" w:rsidRDefault="00000000">
            <w:pPr>
              <w:ind w:left="0" w:hanging="2"/>
              <w:jc w:val="center"/>
              <w:rPr>
                <w:sz w:val="20"/>
                <w:szCs w:val="20"/>
              </w:rPr>
            </w:pPr>
            <w:r>
              <w:rPr>
                <w:b/>
                <w:sz w:val="20"/>
                <w:szCs w:val="20"/>
              </w:rPr>
              <w:t>Satisfactory</w:t>
            </w:r>
          </w:p>
        </w:tc>
        <w:tc>
          <w:tcPr>
            <w:tcW w:w="2713" w:type="dxa"/>
          </w:tcPr>
          <w:p w:rsidR="005905B3" w:rsidRDefault="00000000">
            <w:pPr>
              <w:ind w:left="0" w:hanging="2"/>
              <w:jc w:val="center"/>
              <w:rPr>
                <w:sz w:val="20"/>
                <w:szCs w:val="20"/>
              </w:rPr>
            </w:pPr>
            <w:r>
              <w:rPr>
                <w:b/>
                <w:sz w:val="20"/>
                <w:szCs w:val="20"/>
              </w:rPr>
              <w:t>Unsatisfactory</w:t>
            </w:r>
          </w:p>
        </w:tc>
      </w:tr>
      <w:tr w:rsidR="005905B3">
        <w:trPr>
          <w:trHeight w:val="393"/>
        </w:trPr>
        <w:tc>
          <w:tcPr>
            <w:tcW w:w="1699" w:type="dxa"/>
          </w:tcPr>
          <w:p w:rsidR="005905B3" w:rsidRDefault="00000000">
            <w:pPr>
              <w:ind w:left="0" w:hanging="2"/>
              <w:jc w:val="center"/>
              <w:rPr>
                <w:sz w:val="20"/>
                <w:szCs w:val="20"/>
              </w:rPr>
            </w:pPr>
            <w:r>
              <w:rPr>
                <w:b/>
                <w:sz w:val="20"/>
                <w:szCs w:val="20"/>
              </w:rPr>
              <w:t>1a</w:t>
            </w:r>
          </w:p>
          <w:p w:rsidR="005905B3" w:rsidRDefault="00000000">
            <w:pPr>
              <w:ind w:left="0" w:hanging="2"/>
              <w:jc w:val="center"/>
              <w:rPr>
                <w:sz w:val="20"/>
                <w:szCs w:val="20"/>
              </w:rPr>
            </w:pPr>
            <w:r>
              <w:rPr>
                <w:b/>
                <w:sz w:val="20"/>
                <w:szCs w:val="20"/>
              </w:rPr>
              <w:t>International and National</w:t>
            </w:r>
          </w:p>
        </w:tc>
        <w:tc>
          <w:tcPr>
            <w:tcW w:w="3524" w:type="dxa"/>
          </w:tcPr>
          <w:p w:rsidR="005905B3" w:rsidRDefault="00000000">
            <w:pPr>
              <w:numPr>
                <w:ilvl w:val="0"/>
                <w:numId w:val="15"/>
              </w:numPr>
              <w:pBdr>
                <w:top w:val="nil"/>
                <w:left w:val="nil"/>
                <w:bottom w:val="nil"/>
                <w:right w:val="nil"/>
                <w:between w:val="nil"/>
              </w:pBdr>
              <w:spacing w:after="0"/>
              <w:ind w:left="0" w:hanging="2"/>
              <w:rPr>
                <w:color w:val="000000"/>
                <w:sz w:val="20"/>
                <w:szCs w:val="20"/>
              </w:rPr>
            </w:pPr>
            <w:r>
              <w:rPr>
                <w:color w:val="000000"/>
                <w:sz w:val="20"/>
                <w:szCs w:val="20"/>
              </w:rPr>
              <w:t>Published more than one article in a refereed journal and/or national/international publication, invited chapter or article, and/or book.</w:t>
            </w:r>
          </w:p>
          <w:p w:rsidR="005905B3" w:rsidRDefault="00000000">
            <w:pPr>
              <w:numPr>
                <w:ilvl w:val="0"/>
                <w:numId w:val="15"/>
              </w:numPr>
              <w:pBdr>
                <w:top w:val="nil"/>
                <w:left w:val="nil"/>
                <w:bottom w:val="nil"/>
                <w:right w:val="nil"/>
                <w:between w:val="nil"/>
              </w:pBdr>
              <w:ind w:left="0" w:hanging="2"/>
              <w:rPr>
                <w:color w:val="000000"/>
                <w:sz w:val="20"/>
                <w:szCs w:val="20"/>
              </w:rPr>
            </w:pPr>
            <w:r>
              <w:rPr>
                <w:color w:val="000000"/>
                <w:sz w:val="20"/>
                <w:szCs w:val="20"/>
              </w:rPr>
              <w:t>Grant funded or project for grant completed successfully</w:t>
            </w:r>
          </w:p>
        </w:tc>
        <w:tc>
          <w:tcPr>
            <w:tcW w:w="2801" w:type="dxa"/>
          </w:tcPr>
          <w:p w:rsidR="005905B3" w:rsidRDefault="00000000">
            <w:pPr>
              <w:numPr>
                <w:ilvl w:val="0"/>
                <w:numId w:val="15"/>
              </w:numPr>
              <w:pBdr>
                <w:top w:val="nil"/>
                <w:left w:val="nil"/>
                <w:bottom w:val="nil"/>
                <w:right w:val="nil"/>
                <w:between w:val="nil"/>
              </w:pBdr>
              <w:spacing w:after="0"/>
              <w:ind w:left="0" w:hanging="2"/>
              <w:rPr>
                <w:color w:val="000000"/>
                <w:sz w:val="20"/>
                <w:szCs w:val="20"/>
              </w:rPr>
            </w:pPr>
            <w:r>
              <w:rPr>
                <w:color w:val="000000"/>
                <w:sz w:val="20"/>
                <w:szCs w:val="20"/>
              </w:rPr>
              <w:t>Publishes one article in a refereed or non-refereed journal, conference proceedings, national publication, invited chapter or article.</w:t>
            </w:r>
          </w:p>
          <w:p w:rsidR="005905B3" w:rsidRDefault="00000000">
            <w:pPr>
              <w:numPr>
                <w:ilvl w:val="0"/>
                <w:numId w:val="15"/>
              </w:numPr>
              <w:pBdr>
                <w:top w:val="nil"/>
                <w:left w:val="nil"/>
                <w:bottom w:val="nil"/>
                <w:right w:val="nil"/>
                <w:between w:val="nil"/>
              </w:pBdr>
              <w:ind w:left="0" w:hanging="2"/>
              <w:rPr>
                <w:color w:val="000000"/>
                <w:sz w:val="20"/>
                <w:szCs w:val="20"/>
              </w:rPr>
            </w:pPr>
            <w:r>
              <w:rPr>
                <w:color w:val="000000"/>
                <w:sz w:val="20"/>
                <w:szCs w:val="20"/>
              </w:rPr>
              <w:t>Submits grant proposal either as an individual or as a member of a grant-writing team and/or is working on a grant that was written by another faculty member.</w:t>
            </w:r>
          </w:p>
        </w:tc>
        <w:tc>
          <w:tcPr>
            <w:tcW w:w="2803" w:type="dxa"/>
          </w:tcPr>
          <w:p w:rsidR="005905B3" w:rsidRDefault="00000000">
            <w:pPr>
              <w:numPr>
                <w:ilvl w:val="0"/>
                <w:numId w:val="15"/>
              </w:numPr>
              <w:pBdr>
                <w:top w:val="nil"/>
                <w:left w:val="nil"/>
                <w:bottom w:val="nil"/>
                <w:right w:val="nil"/>
                <w:between w:val="nil"/>
              </w:pBdr>
              <w:spacing w:after="0"/>
              <w:ind w:left="0" w:hanging="2"/>
              <w:rPr>
                <w:color w:val="000000"/>
                <w:sz w:val="20"/>
                <w:szCs w:val="20"/>
              </w:rPr>
            </w:pPr>
            <w:r>
              <w:rPr>
                <w:color w:val="000000"/>
                <w:sz w:val="20"/>
                <w:szCs w:val="20"/>
              </w:rPr>
              <w:t>Evidence of submission of an article to a refereed or non-refereed journal, conference proceedings, national publication, invited chapter or article.</w:t>
            </w:r>
          </w:p>
          <w:p w:rsidR="005905B3" w:rsidRDefault="00000000">
            <w:pPr>
              <w:numPr>
                <w:ilvl w:val="0"/>
                <w:numId w:val="15"/>
              </w:numPr>
              <w:pBdr>
                <w:top w:val="nil"/>
                <w:left w:val="nil"/>
                <w:bottom w:val="nil"/>
                <w:right w:val="nil"/>
                <w:between w:val="nil"/>
              </w:pBdr>
              <w:spacing w:after="0"/>
              <w:ind w:left="0" w:hanging="2"/>
              <w:rPr>
                <w:color w:val="000000"/>
                <w:sz w:val="20"/>
                <w:szCs w:val="20"/>
              </w:rPr>
            </w:pPr>
            <w:r>
              <w:rPr>
                <w:color w:val="000000"/>
                <w:sz w:val="20"/>
                <w:szCs w:val="20"/>
              </w:rPr>
              <w:t xml:space="preserve">Evidence of submission of a research grant </w:t>
            </w:r>
          </w:p>
          <w:p w:rsidR="005905B3" w:rsidRDefault="005905B3">
            <w:pPr>
              <w:pBdr>
                <w:top w:val="nil"/>
                <w:left w:val="nil"/>
                <w:bottom w:val="nil"/>
                <w:right w:val="nil"/>
                <w:between w:val="nil"/>
              </w:pBdr>
              <w:ind w:left="0" w:hanging="2"/>
              <w:rPr>
                <w:color w:val="000000"/>
                <w:sz w:val="20"/>
                <w:szCs w:val="20"/>
              </w:rPr>
            </w:pPr>
          </w:p>
        </w:tc>
        <w:tc>
          <w:tcPr>
            <w:tcW w:w="2713" w:type="dxa"/>
          </w:tcPr>
          <w:p w:rsidR="005905B3" w:rsidRDefault="00000000">
            <w:pPr>
              <w:numPr>
                <w:ilvl w:val="0"/>
                <w:numId w:val="14"/>
              </w:numPr>
              <w:pBdr>
                <w:top w:val="nil"/>
                <w:left w:val="nil"/>
                <w:bottom w:val="nil"/>
                <w:right w:val="nil"/>
                <w:between w:val="nil"/>
              </w:pBdr>
              <w:spacing w:after="0"/>
              <w:ind w:left="0" w:hanging="2"/>
              <w:rPr>
                <w:color w:val="000000"/>
                <w:sz w:val="20"/>
                <w:szCs w:val="20"/>
              </w:rPr>
            </w:pPr>
            <w:r>
              <w:rPr>
                <w:color w:val="000000"/>
                <w:sz w:val="20"/>
                <w:szCs w:val="20"/>
              </w:rPr>
              <w:t>No publications</w:t>
            </w:r>
          </w:p>
          <w:p w:rsidR="005905B3" w:rsidRDefault="00000000">
            <w:pPr>
              <w:numPr>
                <w:ilvl w:val="0"/>
                <w:numId w:val="14"/>
              </w:numPr>
              <w:pBdr>
                <w:top w:val="nil"/>
                <w:left w:val="nil"/>
                <w:bottom w:val="nil"/>
                <w:right w:val="nil"/>
                <w:between w:val="nil"/>
              </w:pBdr>
              <w:ind w:left="0" w:hanging="2"/>
              <w:rPr>
                <w:color w:val="000000"/>
                <w:sz w:val="20"/>
                <w:szCs w:val="20"/>
              </w:rPr>
            </w:pPr>
            <w:r>
              <w:rPr>
                <w:color w:val="000000"/>
                <w:sz w:val="20"/>
                <w:szCs w:val="20"/>
              </w:rPr>
              <w:t>No grants submitted</w:t>
            </w:r>
          </w:p>
        </w:tc>
      </w:tr>
      <w:tr w:rsidR="005905B3">
        <w:trPr>
          <w:trHeight w:val="3234"/>
        </w:trPr>
        <w:tc>
          <w:tcPr>
            <w:tcW w:w="1699" w:type="dxa"/>
          </w:tcPr>
          <w:p w:rsidR="005905B3" w:rsidRDefault="00000000">
            <w:pPr>
              <w:ind w:left="0" w:hanging="2"/>
              <w:jc w:val="center"/>
              <w:rPr>
                <w:sz w:val="20"/>
                <w:szCs w:val="20"/>
              </w:rPr>
            </w:pPr>
            <w:r>
              <w:rPr>
                <w:b/>
                <w:sz w:val="20"/>
                <w:szCs w:val="20"/>
              </w:rPr>
              <w:t>1b</w:t>
            </w:r>
          </w:p>
          <w:p w:rsidR="005905B3" w:rsidRDefault="00000000">
            <w:pPr>
              <w:ind w:left="0" w:hanging="2"/>
              <w:jc w:val="center"/>
              <w:rPr>
                <w:sz w:val="20"/>
                <w:szCs w:val="20"/>
              </w:rPr>
            </w:pPr>
            <w:r>
              <w:rPr>
                <w:b/>
                <w:sz w:val="20"/>
                <w:szCs w:val="20"/>
              </w:rPr>
              <w:t>Regional and State</w:t>
            </w:r>
          </w:p>
        </w:tc>
        <w:tc>
          <w:tcPr>
            <w:tcW w:w="3524" w:type="dxa"/>
          </w:tcPr>
          <w:p w:rsidR="005905B3" w:rsidRDefault="00000000">
            <w:pPr>
              <w:numPr>
                <w:ilvl w:val="0"/>
                <w:numId w:val="15"/>
              </w:numPr>
              <w:pBdr>
                <w:top w:val="nil"/>
                <w:left w:val="nil"/>
                <w:bottom w:val="nil"/>
                <w:right w:val="nil"/>
                <w:between w:val="nil"/>
              </w:pBdr>
              <w:spacing w:after="0"/>
              <w:ind w:left="0" w:hanging="2"/>
              <w:rPr>
                <w:color w:val="000000"/>
                <w:sz w:val="20"/>
                <w:szCs w:val="20"/>
              </w:rPr>
            </w:pPr>
            <w:r>
              <w:rPr>
                <w:color w:val="000000"/>
                <w:sz w:val="20"/>
                <w:szCs w:val="20"/>
              </w:rPr>
              <w:t>Published more than one article in a refereed journal and/or regional/state publication.</w:t>
            </w:r>
          </w:p>
          <w:p w:rsidR="005905B3" w:rsidRDefault="00000000">
            <w:pPr>
              <w:numPr>
                <w:ilvl w:val="0"/>
                <w:numId w:val="15"/>
              </w:numPr>
              <w:pBdr>
                <w:top w:val="nil"/>
                <w:left w:val="nil"/>
                <w:bottom w:val="nil"/>
                <w:right w:val="nil"/>
                <w:between w:val="nil"/>
              </w:pBdr>
              <w:ind w:left="0" w:hanging="2"/>
              <w:rPr>
                <w:color w:val="000000"/>
                <w:sz w:val="20"/>
                <w:szCs w:val="20"/>
              </w:rPr>
            </w:pPr>
            <w:r>
              <w:rPr>
                <w:color w:val="000000"/>
                <w:sz w:val="20"/>
                <w:szCs w:val="20"/>
              </w:rPr>
              <w:t>Grant funded or project for grant completed successfully</w:t>
            </w:r>
          </w:p>
        </w:tc>
        <w:tc>
          <w:tcPr>
            <w:tcW w:w="2801" w:type="dxa"/>
          </w:tcPr>
          <w:p w:rsidR="005905B3" w:rsidRDefault="00000000">
            <w:pPr>
              <w:numPr>
                <w:ilvl w:val="0"/>
                <w:numId w:val="15"/>
              </w:numPr>
              <w:pBdr>
                <w:top w:val="nil"/>
                <w:left w:val="nil"/>
                <w:bottom w:val="nil"/>
                <w:right w:val="nil"/>
                <w:between w:val="nil"/>
              </w:pBdr>
              <w:spacing w:after="0"/>
              <w:ind w:left="0" w:hanging="2"/>
              <w:rPr>
                <w:color w:val="000000"/>
                <w:sz w:val="20"/>
                <w:szCs w:val="20"/>
              </w:rPr>
            </w:pPr>
            <w:r>
              <w:rPr>
                <w:color w:val="000000"/>
                <w:sz w:val="20"/>
                <w:szCs w:val="20"/>
              </w:rPr>
              <w:t>Published one article in a refereed or non-refereed regional/state journal, conference proceeding, or other publication.</w:t>
            </w:r>
          </w:p>
          <w:p w:rsidR="005905B3" w:rsidRDefault="00000000">
            <w:pPr>
              <w:numPr>
                <w:ilvl w:val="0"/>
                <w:numId w:val="15"/>
              </w:numPr>
              <w:pBdr>
                <w:top w:val="nil"/>
                <w:left w:val="nil"/>
                <w:bottom w:val="nil"/>
                <w:right w:val="nil"/>
                <w:between w:val="nil"/>
              </w:pBdr>
              <w:spacing w:after="0" w:line="240" w:lineRule="auto"/>
              <w:ind w:left="0" w:hanging="2"/>
              <w:rPr>
                <w:color w:val="000000"/>
                <w:sz w:val="20"/>
                <w:szCs w:val="20"/>
              </w:rPr>
            </w:pPr>
            <w:r>
              <w:rPr>
                <w:color w:val="000000"/>
                <w:sz w:val="20"/>
                <w:szCs w:val="20"/>
              </w:rPr>
              <w:t>Submits grant proposal either as in individual or as a member of a grant-writing team and/or is working on a grant that was written by another faculty member.</w:t>
            </w:r>
          </w:p>
        </w:tc>
        <w:tc>
          <w:tcPr>
            <w:tcW w:w="2803" w:type="dxa"/>
          </w:tcPr>
          <w:p w:rsidR="005905B3" w:rsidRDefault="00000000">
            <w:pPr>
              <w:numPr>
                <w:ilvl w:val="0"/>
                <w:numId w:val="15"/>
              </w:numPr>
              <w:pBdr>
                <w:top w:val="nil"/>
                <w:left w:val="nil"/>
                <w:bottom w:val="nil"/>
                <w:right w:val="nil"/>
                <w:between w:val="nil"/>
              </w:pBdr>
              <w:spacing w:after="0"/>
              <w:ind w:left="0" w:hanging="2"/>
              <w:rPr>
                <w:color w:val="000000"/>
                <w:sz w:val="20"/>
                <w:szCs w:val="20"/>
              </w:rPr>
            </w:pPr>
            <w:r>
              <w:rPr>
                <w:color w:val="000000"/>
                <w:sz w:val="20"/>
                <w:szCs w:val="20"/>
              </w:rPr>
              <w:t>Evidence of submission of an article to a refereed or non-refereed regional/state journal, conference proceedings, or other publication.</w:t>
            </w:r>
          </w:p>
          <w:p w:rsidR="005905B3" w:rsidRDefault="00000000">
            <w:pPr>
              <w:numPr>
                <w:ilvl w:val="0"/>
                <w:numId w:val="15"/>
              </w:numPr>
              <w:pBdr>
                <w:top w:val="nil"/>
                <w:left w:val="nil"/>
                <w:bottom w:val="nil"/>
                <w:right w:val="nil"/>
                <w:between w:val="nil"/>
              </w:pBdr>
              <w:spacing w:after="0"/>
              <w:ind w:left="0" w:hanging="2"/>
              <w:rPr>
                <w:color w:val="000000"/>
                <w:sz w:val="20"/>
                <w:szCs w:val="20"/>
              </w:rPr>
            </w:pPr>
            <w:r>
              <w:rPr>
                <w:color w:val="000000"/>
                <w:sz w:val="20"/>
                <w:szCs w:val="20"/>
              </w:rPr>
              <w:t xml:space="preserve">Evidence of submission of a research grant </w:t>
            </w:r>
          </w:p>
          <w:p w:rsidR="005905B3" w:rsidRDefault="005905B3">
            <w:pPr>
              <w:pBdr>
                <w:top w:val="nil"/>
                <w:left w:val="nil"/>
                <w:bottom w:val="nil"/>
                <w:right w:val="nil"/>
                <w:between w:val="nil"/>
              </w:pBdr>
              <w:ind w:left="0" w:hanging="2"/>
              <w:rPr>
                <w:color w:val="000000"/>
                <w:sz w:val="20"/>
                <w:szCs w:val="20"/>
              </w:rPr>
            </w:pPr>
          </w:p>
        </w:tc>
        <w:tc>
          <w:tcPr>
            <w:tcW w:w="2713" w:type="dxa"/>
          </w:tcPr>
          <w:p w:rsidR="005905B3" w:rsidRDefault="00000000">
            <w:pPr>
              <w:numPr>
                <w:ilvl w:val="0"/>
                <w:numId w:val="14"/>
              </w:numPr>
              <w:pBdr>
                <w:top w:val="nil"/>
                <w:left w:val="nil"/>
                <w:bottom w:val="nil"/>
                <w:right w:val="nil"/>
                <w:between w:val="nil"/>
              </w:pBdr>
              <w:spacing w:after="0"/>
              <w:ind w:left="0" w:hanging="2"/>
              <w:rPr>
                <w:color w:val="000000"/>
                <w:sz w:val="20"/>
                <w:szCs w:val="20"/>
              </w:rPr>
            </w:pPr>
            <w:r>
              <w:rPr>
                <w:color w:val="000000"/>
                <w:sz w:val="20"/>
                <w:szCs w:val="20"/>
              </w:rPr>
              <w:t>No publications</w:t>
            </w:r>
          </w:p>
          <w:p w:rsidR="005905B3" w:rsidRDefault="00000000">
            <w:pPr>
              <w:numPr>
                <w:ilvl w:val="0"/>
                <w:numId w:val="14"/>
              </w:numPr>
              <w:pBdr>
                <w:top w:val="nil"/>
                <w:left w:val="nil"/>
                <w:bottom w:val="nil"/>
                <w:right w:val="nil"/>
                <w:between w:val="nil"/>
              </w:pBdr>
              <w:ind w:left="0" w:hanging="2"/>
              <w:rPr>
                <w:color w:val="000000"/>
                <w:sz w:val="20"/>
                <w:szCs w:val="20"/>
              </w:rPr>
            </w:pPr>
            <w:r>
              <w:rPr>
                <w:color w:val="000000"/>
                <w:sz w:val="20"/>
                <w:szCs w:val="20"/>
              </w:rPr>
              <w:t>No grants submitted</w:t>
            </w:r>
          </w:p>
        </w:tc>
      </w:tr>
      <w:tr w:rsidR="005905B3">
        <w:trPr>
          <w:trHeight w:val="393"/>
        </w:trPr>
        <w:tc>
          <w:tcPr>
            <w:tcW w:w="1699" w:type="dxa"/>
          </w:tcPr>
          <w:p w:rsidR="005905B3" w:rsidRDefault="00000000">
            <w:pPr>
              <w:ind w:left="0" w:hanging="2"/>
              <w:jc w:val="center"/>
              <w:rPr>
                <w:sz w:val="20"/>
                <w:szCs w:val="20"/>
              </w:rPr>
            </w:pPr>
            <w:r>
              <w:rPr>
                <w:b/>
                <w:sz w:val="20"/>
                <w:szCs w:val="20"/>
              </w:rPr>
              <w:t>1c</w:t>
            </w:r>
          </w:p>
          <w:p w:rsidR="005905B3" w:rsidRDefault="00000000">
            <w:pPr>
              <w:ind w:left="0" w:hanging="2"/>
              <w:jc w:val="center"/>
              <w:rPr>
                <w:sz w:val="20"/>
                <w:szCs w:val="20"/>
              </w:rPr>
            </w:pPr>
            <w:r>
              <w:rPr>
                <w:b/>
                <w:sz w:val="20"/>
                <w:szCs w:val="20"/>
              </w:rPr>
              <w:t>Local</w:t>
            </w:r>
          </w:p>
        </w:tc>
        <w:tc>
          <w:tcPr>
            <w:tcW w:w="3524" w:type="dxa"/>
          </w:tcPr>
          <w:p w:rsidR="005905B3" w:rsidRDefault="00000000">
            <w:pPr>
              <w:numPr>
                <w:ilvl w:val="0"/>
                <w:numId w:val="16"/>
              </w:numPr>
              <w:pBdr>
                <w:top w:val="nil"/>
                <w:left w:val="nil"/>
                <w:bottom w:val="nil"/>
                <w:right w:val="nil"/>
                <w:between w:val="nil"/>
              </w:pBdr>
              <w:spacing w:after="0" w:line="240" w:lineRule="auto"/>
              <w:ind w:left="0" w:hanging="2"/>
              <w:rPr>
                <w:color w:val="000000"/>
                <w:sz w:val="20"/>
                <w:szCs w:val="20"/>
              </w:rPr>
            </w:pPr>
            <w:r>
              <w:rPr>
                <w:color w:val="000000"/>
                <w:sz w:val="20"/>
                <w:szCs w:val="20"/>
              </w:rPr>
              <w:t>Published more than one article in a local publication</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16"/>
              </w:numPr>
              <w:pBdr>
                <w:top w:val="nil"/>
                <w:left w:val="nil"/>
                <w:bottom w:val="nil"/>
                <w:right w:val="nil"/>
                <w:between w:val="nil"/>
              </w:pBdr>
              <w:spacing w:after="0" w:line="240" w:lineRule="auto"/>
              <w:ind w:left="0" w:hanging="2"/>
              <w:rPr>
                <w:color w:val="000000"/>
                <w:sz w:val="20"/>
                <w:szCs w:val="20"/>
              </w:rPr>
            </w:pPr>
            <w:r>
              <w:rPr>
                <w:color w:val="000000"/>
                <w:sz w:val="20"/>
                <w:szCs w:val="20"/>
              </w:rPr>
              <w:t>SAU funded grant completed successfully</w:t>
            </w:r>
          </w:p>
        </w:tc>
        <w:tc>
          <w:tcPr>
            <w:tcW w:w="2801" w:type="dxa"/>
          </w:tcPr>
          <w:p w:rsidR="005905B3" w:rsidRDefault="00000000">
            <w:pPr>
              <w:numPr>
                <w:ilvl w:val="0"/>
                <w:numId w:val="16"/>
              </w:numPr>
              <w:pBdr>
                <w:top w:val="nil"/>
                <w:left w:val="nil"/>
                <w:bottom w:val="nil"/>
                <w:right w:val="nil"/>
                <w:between w:val="nil"/>
              </w:pBdr>
              <w:spacing w:after="0" w:line="240" w:lineRule="auto"/>
              <w:ind w:left="0" w:hanging="2"/>
              <w:rPr>
                <w:color w:val="000000"/>
                <w:sz w:val="20"/>
                <w:szCs w:val="20"/>
              </w:rPr>
            </w:pPr>
            <w:r>
              <w:rPr>
                <w:color w:val="000000"/>
                <w:sz w:val="20"/>
                <w:szCs w:val="20"/>
              </w:rPr>
              <w:t>Published one article in a local publication.</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16"/>
              </w:numPr>
              <w:pBdr>
                <w:top w:val="nil"/>
                <w:left w:val="nil"/>
                <w:bottom w:val="nil"/>
                <w:right w:val="nil"/>
                <w:between w:val="nil"/>
              </w:pBdr>
              <w:spacing w:after="0" w:line="240" w:lineRule="auto"/>
              <w:ind w:left="0" w:hanging="2"/>
              <w:rPr>
                <w:color w:val="000000"/>
                <w:sz w:val="20"/>
                <w:szCs w:val="20"/>
              </w:rPr>
            </w:pPr>
            <w:r>
              <w:rPr>
                <w:color w:val="000000"/>
                <w:sz w:val="20"/>
                <w:szCs w:val="20"/>
              </w:rPr>
              <w:t>Awarded an SAU grant</w:t>
            </w:r>
          </w:p>
        </w:tc>
        <w:tc>
          <w:tcPr>
            <w:tcW w:w="2803" w:type="dxa"/>
          </w:tcPr>
          <w:p w:rsidR="005905B3" w:rsidRDefault="00000000">
            <w:pPr>
              <w:numPr>
                <w:ilvl w:val="0"/>
                <w:numId w:val="16"/>
              </w:numPr>
              <w:pBdr>
                <w:top w:val="nil"/>
                <w:left w:val="nil"/>
                <w:bottom w:val="nil"/>
                <w:right w:val="nil"/>
                <w:between w:val="nil"/>
              </w:pBdr>
              <w:spacing w:after="0" w:line="240" w:lineRule="auto"/>
              <w:ind w:left="0" w:hanging="2"/>
              <w:rPr>
                <w:color w:val="000000"/>
                <w:sz w:val="20"/>
                <w:szCs w:val="20"/>
              </w:rPr>
            </w:pPr>
            <w:r>
              <w:rPr>
                <w:color w:val="000000"/>
                <w:sz w:val="20"/>
                <w:szCs w:val="20"/>
              </w:rPr>
              <w:t>Submitted article to local publication.</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16"/>
              </w:numPr>
              <w:pBdr>
                <w:top w:val="nil"/>
                <w:left w:val="nil"/>
                <w:bottom w:val="nil"/>
                <w:right w:val="nil"/>
                <w:between w:val="nil"/>
              </w:pBdr>
              <w:spacing w:after="0" w:line="240" w:lineRule="auto"/>
              <w:ind w:left="0" w:hanging="2"/>
              <w:rPr>
                <w:color w:val="000000"/>
                <w:sz w:val="20"/>
                <w:szCs w:val="20"/>
              </w:rPr>
            </w:pPr>
            <w:r>
              <w:rPr>
                <w:color w:val="000000"/>
                <w:sz w:val="20"/>
                <w:szCs w:val="20"/>
              </w:rPr>
              <w:t>Submitted SAU grant proposal</w:t>
            </w:r>
          </w:p>
        </w:tc>
        <w:tc>
          <w:tcPr>
            <w:tcW w:w="2713" w:type="dxa"/>
          </w:tcPr>
          <w:p w:rsidR="005905B3" w:rsidRDefault="00000000">
            <w:pPr>
              <w:numPr>
                <w:ilvl w:val="0"/>
                <w:numId w:val="16"/>
              </w:numPr>
              <w:pBdr>
                <w:top w:val="nil"/>
                <w:left w:val="nil"/>
                <w:bottom w:val="nil"/>
                <w:right w:val="nil"/>
                <w:between w:val="nil"/>
              </w:pBdr>
              <w:spacing w:after="0"/>
              <w:ind w:left="0" w:hanging="2"/>
              <w:rPr>
                <w:color w:val="000000"/>
                <w:sz w:val="20"/>
                <w:szCs w:val="20"/>
              </w:rPr>
            </w:pPr>
            <w:r>
              <w:rPr>
                <w:color w:val="000000"/>
                <w:sz w:val="20"/>
                <w:szCs w:val="20"/>
              </w:rPr>
              <w:t>No local articles submitted.</w:t>
            </w:r>
          </w:p>
          <w:p w:rsidR="005905B3" w:rsidRDefault="00000000">
            <w:pPr>
              <w:numPr>
                <w:ilvl w:val="0"/>
                <w:numId w:val="16"/>
              </w:numPr>
              <w:pBdr>
                <w:top w:val="nil"/>
                <w:left w:val="nil"/>
                <w:bottom w:val="nil"/>
                <w:right w:val="nil"/>
                <w:between w:val="nil"/>
              </w:pBdr>
              <w:ind w:left="0" w:hanging="2"/>
              <w:rPr>
                <w:color w:val="000000"/>
                <w:sz w:val="20"/>
                <w:szCs w:val="20"/>
              </w:rPr>
            </w:pPr>
            <w:r>
              <w:rPr>
                <w:color w:val="000000"/>
                <w:sz w:val="20"/>
                <w:szCs w:val="20"/>
              </w:rPr>
              <w:lastRenderedPageBreak/>
              <w:t>No SAU grant proposals submitted</w:t>
            </w:r>
          </w:p>
        </w:tc>
      </w:tr>
    </w:tbl>
    <w:p w:rsidR="005905B3" w:rsidRDefault="005905B3">
      <w:pPr>
        <w:pBdr>
          <w:top w:val="nil"/>
          <w:left w:val="nil"/>
          <w:bottom w:val="nil"/>
          <w:right w:val="nil"/>
          <w:between w:val="nil"/>
        </w:pBdr>
        <w:ind w:left="0" w:hanging="2"/>
        <w:rPr>
          <w:color w:val="FF0000"/>
          <w:sz w:val="20"/>
          <w:szCs w:val="20"/>
          <w:highlight w:val="white"/>
        </w:rPr>
      </w:pPr>
    </w:p>
    <w:tbl>
      <w:tblPr>
        <w:tblStyle w:val="a3"/>
        <w:tblW w:w="13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3652"/>
        <w:gridCol w:w="2719"/>
        <w:gridCol w:w="2839"/>
        <w:gridCol w:w="2606"/>
      </w:tblGrid>
      <w:tr w:rsidR="005905B3">
        <w:trPr>
          <w:trHeight w:val="256"/>
        </w:trPr>
        <w:tc>
          <w:tcPr>
            <w:tcW w:w="13541" w:type="dxa"/>
            <w:gridSpan w:val="5"/>
          </w:tcPr>
          <w:p w:rsidR="005905B3" w:rsidRDefault="00000000">
            <w:pPr>
              <w:spacing w:after="0" w:line="240" w:lineRule="auto"/>
              <w:ind w:left="0" w:hanging="2"/>
              <w:jc w:val="center"/>
              <w:rPr>
                <w:sz w:val="20"/>
                <w:szCs w:val="20"/>
              </w:rPr>
            </w:pPr>
            <w:r>
              <w:rPr>
                <w:b/>
                <w:sz w:val="20"/>
                <w:szCs w:val="20"/>
              </w:rPr>
              <w:t>Domain 2: Presentations</w:t>
            </w:r>
          </w:p>
        </w:tc>
      </w:tr>
      <w:tr w:rsidR="005905B3">
        <w:trPr>
          <w:trHeight w:val="256"/>
        </w:trPr>
        <w:tc>
          <w:tcPr>
            <w:tcW w:w="1725" w:type="dxa"/>
          </w:tcPr>
          <w:p w:rsidR="005905B3" w:rsidRDefault="005905B3">
            <w:pPr>
              <w:ind w:left="0" w:hanging="2"/>
              <w:jc w:val="center"/>
              <w:rPr>
                <w:sz w:val="20"/>
                <w:szCs w:val="20"/>
              </w:rPr>
            </w:pPr>
          </w:p>
        </w:tc>
        <w:tc>
          <w:tcPr>
            <w:tcW w:w="3652" w:type="dxa"/>
          </w:tcPr>
          <w:p w:rsidR="005905B3" w:rsidRDefault="00000000">
            <w:pPr>
              <w:ind w:left="0" w:hanging="2"/>
              <w:jc w:val="center"/>
              <w:rPr>
                <w:sz w:val="20"/>
                <w:szCs w:val="20"/>
              </w:rPr>
            </w:pPr>
            <w:r>
              <w:rPr>
                <w:b/>
                <w:sz w:val="20"/>
                <w:szCs w:val="20"/>
              </w:rPr>
              <w:t>Excellent</w:t>
            </w:r>
          </w:p>
        </w:tc>
        <w:tc>
          <w:tcPr>
            <w:tcW w:w="2719" w:type="dxa"/>
          </w:tcPr>
          <w:p w:rsidR="005905B3" w:rsidRDefault="00000000">
            <w:pPr>
              <w:spacing w:after="0" w:line="240" w:lineRule="auto"/>
              <w:ind w:left="0" w:hanging="2"/>
              <w:jc w:val="center"/>
              <w:rPr>
                <w:sz w:val="20"/>
                <w:szCs w:val="20"/>
              </w:rPr>
            </w:pPr>
            <w:r>
              <w:rPr>
                <w:b/>
                <w:sz w:val="20"/>
                <w:szCs w:val="20"/>
              </w:rPr>
              <w:t>Commendable</w:t>
            </w:r>
          </w:p>
        </w:tc>
        <w:tc>
          <w:tcPr>
            <w:tcW w:w="2839" w:type="dxa"/>
          </w:tcPr>
          <w:p w:rsidR="005905B3" w:rsidRDefault="00000000">
            <w:pPr>
              <w:ind w:left="0" w:hanging="2"/>
              <w:jc w:val="center"/>
              <w:rPr>
                <w:sz w:val="20"/>
                <w:szCs w:val="20"/>
              </w:rPr>
            </w:pPr>
            <w:r>
              <w:rPr>
                <w:b/>
                <w:sz w:val="20"/>
                <w:szCs w:val="20"/>
              </w:rPr>
              <w:t>Satisfactory</w:t>
            </w:r>
          </w:p>
        </w:tc>
        <w:tc>
          <w:tcPr>
            <w:tcW w:w="2606" w:type="dxa"/>
          </w:tcPr>
          <w:p w:rsidR="005905B3" w:rsidRDefault="00000000">
            <w:pPr>
              <w:ind w:left="0" w:hanging="2"/>
              <w:jc w:val="center"/>
              <w:rPr>
                <w:sz w:val="20"/>
                <w:szCs w:val="20"/>
              </w:rPr>
            </w:pPr>
            <w:r>
              <w:rPr>
                <w:b/>
                <w:sz w:val="20"/>
                <w:szCs w:val="20"/>
              </w:rPr>
              <w:t>Unsatisfactory</w:t>
            </w:r>
          </w:p>
        </w:tc>
      </w:tr>
      <w:tr w:rsidR="005905B3">
        <w:trPr>
          <w:trHeight w:val="2945"/>
        </w:trPr>
        <w:tc>
          <w:tcPr>
            <w:tcW w:w="1725" w:type="dxa"/>
          </w:tcPr>
          <w:p w:rsidR="005905B3" w:rsidRDefault="00000000">
            <w:pPr>
              <w:ind w:left="0" w:hanging="2"/>
              <w:jc w:val="center"/>
              <w:rPr>
                <w:sz w:val="20"/>
                <w:szCs w:val="20"/>
              </w:rPr>
            </w:pPr>
            <w:r>
              <w:rPr>
                <w:b/>
                <w:sz w:val="20"/>
                <w:szCs w:val="20"/>
              </w:rPr>
              <w:t>2a</w:t>
            </w:r>
          </w:p>
          <w:p w:rsidR="005905B3" w:rsidRDefault="00000000">
            <w:pPr>
              <w:ind w:left="0" w:hanging="2"/>
              <w:jc w:val="center"/>
              <w:rPr>
                <w:sz w:val="20"/>
                <w:szCs w:val="20"/>
              </w:rPr>
            </w:pPr>
            <w:r>
              <w:rPr>
                <w:b/>
                <w:sz w:val="20"/>
                <w:szCs w:val="20"/>
              </w:rPr>
              <w:t>International and National</w:t>
            </w:r>
          </w:p>
        </w:tc>
        <w:tc>
          <w:tcPr>
            <w:tcW w:w="3652"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Three or more presentations of scholarly work by the faculty member at international and/or national meetings </w:t>
            </w:r>
          </w:p>
          <w:p w:rsidR="005905B3" w:rsidRDefault="00000000">
            <w:pPr>
              <w:numPr>
                <w:ilvl w:val="0"/>
                <w:numId w:val="1"/>
              </w:numPr>
              <w:pBdr>
                <w:top w:val="nil"/>
                <w:left w:val="nil"/>
                <w:bottom w:val="nil"/>
                <w:right w:val="nil"/>
                <w:between w:val="nil"/>
              </w:pBdr>
              <w:ind w:left="0" w:hanging="2"/>
              <w:rPr>
                <w:color w:val="000000"/>
                <w:sz w:val="20"/>
                <w:szCs w:val="20"/>
              </w:rPr>
            </w:pPr>
            <w:r>
              <w:rPr>
                <w:color w:val="000000"/>
                <w:sz w:val="20"/>
                <w:szCs w:val="20"/>
              </w:rPr>
              <w:t>Three presentations of scholarly work by any mentored student(s) at international and/or national meetings</w:t>
            </w:r>
          </w:p>
        </w:tc>
        <w:tc>
          <w:tcPr>
            <w:tcW w:w="2719"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Two presentations of scholarly work by the faculty member at international and/or national meetings </w:t>
            </w:r>
          </w:p>
          <w:p w:rsidR="005905B3" w:rsidRDefault="00000000">
            <w:pPr>
              <w:numPr>
                <w:ilvl w:val="0"/>
                <w:numId w:val="1"/>
              </w:numPr>
              <w:pBdr>
                <w:top w:val="nil"/>
                <w:left w:val="nil"/>
                <w:bottom w:val="nil"/>
                <w:right w:val="nil"/>
                <w:between w:val="nil"/>
              </w:pBdr>
              <w:ind w:left="0" w:hanging="2"/>
              <w:rPr>
                <w:color w:val="000000"/>
                <w:sz w:val="20"/>
                <w:szCs w:val="20"/>
              </w:rPr>
            </w:pPr>
            <w:r>
              <w:rPr>
                <w:color w:val="000000"/>
                <w:sz w:val="20"/>
                <w:szCs w:val="20"/>
              </w:rPr>
              <w:t>Two presentations of scholarly work by any mentored student(s) at international and/or national meetings</w:t>
            </w:r>
          </w:p>
        </w:tc>
        <w:tc>
          <w:tcPr>
            <w:tcW w:w="2839"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One presentation of scholarly work by the faculty member at international and/or national meetings </w:t>
            </w:r>
          </w:p>
          <w:p w:rsidR="005905B3" w:rsidRDefault="00000000">
            <w:pPr>
              <w:numPr>
                <w:ilvl w:val="0"/>
                <w:numId w:val="1"/>
              </w:numPr>
              <w:pBdr>
                <w:top w:val="nil"/>
                <w:left w:val="nil"/>
                <w:bottom w:val="nil"/>
                <w:right w:val="nil"/>
                <w:between w:val="nil"/>
              </w:pBdr>
              <w:ind w:left="0" w:hanging="2"/>
              <w:rPr>
                <w:color w:val="000000"/>
                <w:sz w:val="20"/>
                <w:szCs w:val="20"/>
              </w:rPr>
            </w:pPr>
            <w:r>
              <w:rPr>
                <w:color w:val="000000"/>
                <w:sz w:val="20"/>
                <w:szCs w:val="20"/>
              </w:rPr>
              <w:t>One presentation of scholarly work by any mentored student(s) at international and/or national meetings</w:t>
            </w:r>
          </w:p>
        </w:tc>
        <w:tc>
          <w:tcPr>
            <w:tcW w:w="2606"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No evidence of presentation of scholarly work by the faculty member at international and/or national meetings </w:t>
            </w:r>
          </w:p>
          <w:p w:rsidR="005905B3" w:rsidRDefault="00000000">
            <w:pPr>
              <w:numPr>
                <w:ilvl w:val="0"/>
                <w:numId w:val="1"/>
              </w:numPr>
              <w:pBdr>
                <w:top w:val="nil"/>
                <w:left w:val="nil"/>
                <w:bottom w:val="nil"/>
                <w:right w:val="nil"/>
                <w:between w:val="nil"/>
              </w:pBdr>
              <w:spacing w:after="0" w:line="240" w:lineRule="auto"/>
              <w:ind w:left="0" w:hanging="2"/>
              <w:rPr>
                <w:color w:val="000000"/>
                <w:sz w:val="20"/>
                <w:szCs w:val="20"/>
              </w:rPr>
            </w:pPr>
            <w:r>
              <w:rPr>
                <w:color w:val="000000"/>
                <w:sz w:val="20"/>
                <w:szCs w:val="20"/>
              </w:rPr>
              <w:t>No evidence of presentation of scholarly work by any mentored student(s) at international and/or national meetings</w:t>
            </w:r>
          </w:p>
        </w:tc>
      </w:tr>
      <w:tr w:rsidR="005905B3">
        <w:trPr>
          <w:trHeight w:val="2675"/>
        </w:trPr>
        <w:tc>
          <w:tcPr>
            <w:tcW w:w="1725" w:type="dxa"/>
          </w:tcPr>
          <w:p w:rsidR="005905B3" w:rsidRDefault="00000000">
            <w:pPr>
              <w:ind w:left="0" w:hanging="2"/>
              <w:jc w:val="center"/>
              <w:rPr>
                <w:sz w:val="20"/>
                <w:szCs w:val="20"/>
              </w:rPr>
            </w:pPr>
            <w:r>
              <w:rPr>
                <w:b/>
                <w:sz w:val="20"/>
                <w:szCs w:val="20"/>
              </w:rPr>
              <w:t>2b</w:t>
            </w:r>
          </w:p>
          <w:p w:rsidR="005905B3" w:rsidRDefault="00000000">
            <w:pPr>
              <w:ind w:left="0" w:hanging="2"/>
              <w:jc w:val="center"/>
              <w:rPr>
                <w:sz w:val="20"/>
                <w:szCs w:val="20"/>
              </w:rPr>
            </w:pPr>
            <w:r>
              <w:rPr>
                <w:b/>
                <w:sz w:val="20"/>
                <w:szCs w:val="20"/>
              </w:rPr>
              <w:t>Regional and State</w:t>
            </w:r>
          </w:p>
        </w:tc>
        <w:tc>
          <w:tcPr>
            <w:tcW w:w="3652"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Three or more presentations of scholarly work by the faculty member at regional and/or state meetings </w:t>
            </w:r>
          </w:p>
          <w:p w:rsidR="005905B3" w:rsidRDefault="00000000">
            <w:pPr>
              <w:numPr>
                <w:ilvl w:val="0"/>
                <w:numId w:val="1"/>
              </w:numPr>
              <w:pBdr>
                <w:top w:val="nil"/>
                <w:left w:val="nil"/>
                <w:bottom w:val="nil"/>
                <w:right w:val="nil"/>
                <w:between w:val="nil"/>
              </w:pBdr>
              <w:ind w:left="0" w:hanging="2"/>
              <w:rPr>
                <w:color w:val="000000"/>
                <w:sz w:val="20"/>
                <w:szCs w:val="20"/>
              </w:rPr>
            </w:pPr>
            <w:r>
              <w:rPr>
                <w:color w:val="000000"/>
                <w:sz w:val="20"/>
                <w:szCs w:val="20"/>
              </w:rPr>
              <w:t>Three presentations of scholarly work by any mentored student(s) at regional and/or state meetings</w:t>
            </w:r>
          </w:p>
        </w:tc>
        <w:tc>
          <w:tcPr>
            <w:tcW w:w="2719"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Two presentations of scholarly work by the faculty member at regional and/or state meetings </w:t>
            </w:r>
          </w:p>
          <w:p w:rsidR="005905B3" w:rsidRDefault="00000000">
            <w:pPr>
              <w:numPr>
                <w:ilvl w:val="0"/>
                <w:numId w:val="1"/>
              </w:numPr>
              <w:pBdr>
                <w:top w:val="nil"/>
                <w:left w:val="nil"/>
                <w:bottom w:val="nil"/>
                <w:right w:val="nil"/>
                <w:between w:val="nil"/>
              </w:pBdr>
              <w:ind w:left="0" w:hanging="2"/>
              <w:rPr>
                <w:color w:val="000000"/>
                <w:sz w:val="20"/>
                <w:szCs w:val="20"/>
              </w:rPr>
            </w:pPr>
            <w:r>
              <w:rPr>
                <w:color w:val="000000"/>
                <w:sz w:val="20"/>
                <w:szCs w:val="20"/>
              </w:rPr>
              <w:t>Two presentations of scholarly work by any mentored student(s) at regional and/or state meetings</w:t>
            </w:r>
          </w:p>
        </w:tc>
        <w:tc>
          <w:tcPr>
            <w:tcW w:w="2839"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One presentation of scholarly work by the faculty member at regional and/or state meetings </w:t>
            </w:r>
          </w:p>
          <w:p w:rsidR="005905B3" w:rsidRDefault="00000000">
            <w:pPr>
              <w:numPr>
                <w:ilvl w:val="0"/>
                <w:numId w:val="1"/>
              </w:numPr>
              <w:pBdr>
                <w:top w:val="nil"/>
                <w:left w:val="nil"/>
                <w:bottom w:val="nil"/>
                <w:right w:val="nil"/>
                <w:between w:val="nil"/>
              </w:pBdr>
              <w:ind w:left="0" w:hanging="2"/>
              <w:rPr>
                <w:color w:val="000000"/>
                <w:sz w:val="20"/>
                <w:szCs w:val="20"/>
              </w:rPr>
            </w:pPr>
            <w:r>
              <w:rPr>
                <w:color w:val="000000"/>
                <w:sz w:val="20"/>
                <w:szCs w:val="20"/>
              </w:rPr>
              <w:t>One presentation of scholarly work by any mentored student(s) at regional and/or state meetings</w:t>
            </w:r>
          </w:p>
        </w:tc>
        <w:tc>
          <w:tcPr>
            <w:tcW w:w="2606"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No evidence of presentation of scholarly work by the faculty member at regional and/or state meetings </w:t>
            </w:r>
          </w:p>
          <w:p w:rsidR="005905B3" w:rsidRDefault="00000000">
            <w:pPr>
              <w:numPr>
                <w:ilvl w:val="0"/>
                <w:numId w:val="1"/>
              </w:numPr>
              <w:pBdr>
                <w:top w:val="nil"/>
                <w:left w:val="nil"/>
                <w:bottom w:val="nil"/>
                <w:right w:val="nil"/>
                <w:between w:val="nil"/>
              </w:pBdr>
              <w:spacing w:after="0" w:line="240" w:lineRule="auto"/>
              <w:ind w:left="0" w:hanging="2"/>
              <w:rPr>
                <w:color w:val="000000"/>
                <w:sz w:val="20"/>
                <w:szCs w:val="20"/>
              </w:rPr>
            </w:pPr>
            <w:r>
              <w:rPr>
                <w:color w:val="000000"/>
                <w:sz w:val="20"/>
                <w:szCs w:val="20"/>
              </w:rPr>
              <w:t>No evidence of presentation of scholarly work by any mentored student(s) at regional and/or state meetings</w:t>
            </w:r>
          </w:p>
        </w:tc>
      </w:tr>
      <w:tr w:rsidR="005905B3">
        <w:trPr>
          <w:trHeight w:val="2675"/>
        </w:trPr>
        <w:tc>
          <w:tcPr>
            <w:tcW w:w="1725" w:type="dxa"/>
          </w:tcPr>
          <w:p w:rsidR="005905B3" w:rsidRDefault="00000000">
            <w:pPr>
              <w:ind w:left="0" w:hanging="2"/>
              <w:jc w:val="center"/>
              <w:rPr>
                <w:sz w:val="20"/>
                <w:szCs w:val="20"/>
              </w:rPr>
            </w:pPr>
            <w:r>
              <w:rPr>
                <w:b/>
                <w:sz w:val="20"/>
                <w:szCs w:val="20"/>
              </w:rPr>
              <w:lastRenderedPageBreak/>
              <w:t>2c</w:t>
            </w:r>
          </w:p>
          <w:p w:rsidR="005905B3" w:rsidRDefault="00000000">
            <w:pPr>
              <w:ind w:left="0" w:hanging="2"/>
              <w:jc w:val="center"/>
              <w:rPr>
                <w:sz w:val="20"/>
                <w:szCs w:val="20"/>
              </w:rPr>
            </w:pPr>
            <w:r>
              <w:rPr>
                <w:b/>
                <w:sz w:val="20"/>
                <w:szCs w:val="20"/>
              </w:rPr>
              <w:t>Local</w:t>
            </w:r>
          </w:p>
        </w:tc>
        <w:tc>
          <w:tcPr>
            <w:tcW w:w="3652"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Three or more presentations of scholarly work by the faculty member at local meetings </w:t>
            </w:r>
          </w:p>
          <w:p w:rsidR="005905B3" w:rsidRDefault="00000000">
            <w:pPr>
              <w:numPr>
                <w:ilvl w:val="0"/>
                <w:numId w:val="2"/>
              </w:numPr>
              <w:pBdr>
                <w:top w:val="nil"/>
                <w:left w:val="nil"/>
                <w:bottom w:val="nil"/>
                <w:right w:val="nil"/>
                <w:between w:val="nil"/>
              </w:pBdr>
              <w:spacing w:after="0" w:line="240" w:lineRule="auto"/>
              <w:ind w:left="0" w:hanging="2"/>
              <w:rPr>
                <w:color w:val="000000"/>
                <w:sz w:val="20"/>
                <w:szCs w:val="20"/>
              </w:rPr>
            </w:pPr>
            <w:r>
              <w:rPr>
                <w:color w:val="000000"/>
                <w:sz w:val="20"/>
                <w:szCs w:val="20"/>
              </w:rPr>
              <w:t>Three presentations of scholarly work by any mentored student(s) at local meetings</w:t>
            </w:r>
          </w:p>
        </w:tc>
        <w:tc>
          <w:tcPr>
            <w:tcW w:w="2719"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Two presentations of scholarly work by the faculty member at local meetings </w:t>
            </w:r>
          </w:p>
          <w:p w:rsidR="005905B3" w:rsidRDefault="00000000">
            <w:pPr>
              <w:numPr>
                <w:ilvl w:val="0"/>
                <w:numId w:val="2"/>
              </w:numPr>
              <w:pBdr>
                <w:top w:val="nil"/>
                <w:left w:val="nil"/>
                <w:bottom w:val="nil"/>
                <w:right w:val="nil"/>
                <w:between w:val="nil"/>
              </w:pBdr>
              <w:spacing w:after="0" w:line="240" w:lineRule="auto"/>
              <w:ind w:left="0" w:hanging="2"/>
              <w:rPr>
                <w:color w:val="000000"/>
                <w:sz w:val="20"/>
                <w:szCs w:val="20"/>
              </w:rPr>
            </w:pPr>
            <w:r>
              <w:rPr>
                <w:color w:val="000000"/>
                <w:sz w:val="20"/>
                <w:szCs w:val="20"/>
              </w:rPr>
              <w:t>Two presentations of scholarly work by any mentored student(s) at local meetings</w:t>
            </w:r>
          </w:p>
        </w:tc>
        <w:tc>
          <w:tcPr>
            <w:tcW w:w="2839"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One presentation of scholarly work by the faculty member at local meetings </w:t>
            </w:r>
          </w:p>
          <w:p w:rsidR="005905B3" w:rsidRDefault="00000000">
            <w:pPr>
              <w:numPr>
                <w:ilvl w:val="0"/>
                <w:numId w:val="1"/>
              </w:numPr>
              <w:pBdr>
                <w:top w:val="nil"/>
                <w:left w:val="nil"/>
                <w:bottom w:val="nil"/>
                <w:right w:val="nil"/>
                <w:between w:val="nil"/>
              </w:pBdr>
              <w:spacing w:after="0" w:line="240" w:lineRule="auto"/>
              <w:ind w:left="0" w:hanging="2"/>
              <w:rPr>
                <w:color w:val="000000"/>
                <w:sz w:val="20"/>
                <w:szCs w:val="20"/>
              </w:rPr>
            </w:pPr>
            <w:r>
              <w:rPr>
                <w:color w:val="000000"/>
                <w:sz w:val="20"/>
                <w:szCs w:val="20"/>
              </w:rPr>
              <w:t>One presentation of scholarly work by any mentored student(s) at local meetings</w:t>
            </w:r>
          </w:p>
        </w:tc>
        <w:tc>
          <w:tcPr>
            <w:tcW w:w="2606"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 xml:space="preserve">No evidence of presentation of scholarly work by the faculty member at local meetings </w:t>
            </w:r>
          </w:p>
          <w:p w:rsidR="005905B3" w:rsidRDefault="00000000">
            <w:pPr>
              <w:numPr>
                <w:ilvl w:val="0"/>
                <w:numId w:val="1"/>
              </w:numPr>
              <w:pBdr>
                <w:top w:val="nil"/>
                <w:left w:val="nil"/>
                <w:bottom w:val="nil"/>
                <w:right w:val="nil"/>
                <w:between w:val="nil"/>
              </w:pBdr>
              <w:ind w:left="0" w:hanging="2"/>
              <w:rPr>
                <w:color w:val="000000"/>
                <w:sz w:val="20"/>
                <w:szCs w:val="20"/>
              </w:rPr>
            </w:pPr>
            <w:r>
              <w:rPr>
                <w:color w:val="000000"/>
                <w:sz w:val="20"/>
                <w:szCs w:val="20"/>
              </w:rPr>
              <w:t>No evidence of presentation of scholarly work by any mentored student(s) at local meetings</w:t>
            </w:r>
          </w:p>
        </w:tc>
      </w:tr>
    </w:tbl>
    <w:p w:rsidR="005905B3" w:rsidRDefault="005905B3">
      <w:pPr>
        <w:pBdr>
          <w:top w:val="nil"/>
          <w:left w:val="nil"/>
          <w:bottom w:val="nil"/>
          <w:right w:val="nil"/>
          <w:between w:val="nil"/>
        </w:pBdr>
        <w:ind w:left="0" w:hanging="2"/>
        <w:rPr>
          <w:color w:val="000000"/>
          <w:sz w:val="20"/>
          <w:szCs w:val="20"/>
        </w:rPr>
      </w:pPr>
    </w:p>
    <w:tbl>
      <w:tblPr>
        <w:tblStyle w:val="a4"/>
        <w:tblW w:w="1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3"/>
        <w:gridCol w:w="2474"/>
        <w:gridCol w:w="3119"/>
        <w:gridCol w:w="3418"/>
        <w:gridCol w:w="2886"/>
      </w:tblGrid>
      <w:tr w:rsidR="005905B3">
        <w:trPr>
          <w:trHeight w:val="267"/>
        </w:trPr>
        <w:tc>
          <w:tcPr>
            <w:tcW w:w="13540" w:type="dxa"/>
            <w:gridSpan w:val="5"/>
          </w:tcPr>
          <w:p w:rsidR="005905B3" w:rsidRDefault="00000000">
            <w:pPr>
              <w:ind w:left="0" w:hanging="2"/>
              <w:jc w:val="center"/>
              <w:rPr>
                <w:sz w:val="20"/>
                <w:szCs w:val="20"/>
              </w:rPr>
            </w:pPr>
            <w:r>
              <w:rPr>
                <w:b/>
                <w:sz w:val="20"/>
                <w:szCs w:val="20"/>
              </w:rPr>
              <w:t>Domain 3: Scholarship of Teaching</w:t>
            </w:r>
          </w:p>
        </w:tc>
      </w:tr>
      <w:tr w:rsidR="005905B3">
        <w:trPr>
          <w:trHeight w:val="267"/>
        </w:trPr>
        <w:tc>
          <w:tcPr>
            <w:tcW w:w="1643" w:type="dxa"/>
          </w:tcPr>
          <w:p w:rsidR="005905B3" w:rsidRDefault="005905B3">
            <w:pPr>
              <w:ind w:left="0" w:hanging="2"/>
              <w:jc w:val="center"/>
              <w:rPr>
                <w:sz w:val="20"/>
                <w:szCs w:val="20"/>
              </w:rPr>
            </w:pPr>
          </w:p>
        </w:tc>
        <w:tc>
          <w:tcPr>
            <w:tcW w:w="2474" w:type="dxa"/>
          </w:tcPr>
          <w:p w:rsidR="005905B3" w:rsidRDefault="00000000">
            <w:pPr>
              <w:ind w:left="0" w:hanging="2"/>
              <w:jc w:val="center"/>
              <w:rPr>
                <w:sz w:val="20"/>
                <w:szCs w:val="20"/>
              </w:rPr>
            </w:pPr>
            <w:r>
              <w:rPr>
                <w:b/>
                <w:sz w:val="20"/>
                <w:szCs w:val="20"/>
              </w:rPr>
              <w:t>Excellent</w:t>
            </w:r>
          </w:p>
        </w:tc>
        <w:tc>
          <w:tcPr>
            <w:tcW w:w="3119" w:type="dxa"/>
          </w:tcPr>
          <w:p w:rsidR="005905B3" w:rsidRDefault="00000000">
            <w:pPr>
              <w:ind w:left="0" w:hanging="2"/>
              <w:jc w:val="center"/>
              <w:rPr>
                <w:sz w:val="20"/>
                <w:szCs w:val="20"/>
              </w:rPr>
            </w:pPr>
            <w:r>
              <w:rPr>
                <w:b/>
                <w:sz w:val="20"/>
                <w:szCs w:val="20"/>
              </w:rPr>
              <w:t>Commendable</w:t>
            </w:r>
          </w:p>
        </w:tc>
        <w:tc>
          <w:tcPr>
            <w:tcW w:w="3418" w:type="dxa"/>
          </w:tcPr>
          <w:p w:rsidR="005905B3" w:rsidRDefault="00000000">
            <w:pPr>
              <w:ind w:left="0" w:hanging="2"/>
              <w:jc w:val="center"/>
              <w:rPr>
                <w:sz w:val="20"/>
                <w:szCs w:val="20"/>
              </w:rPr>
            </w:pPr>
            <w:r>
              <w:rPr>
                <w:b/>
                <w:sz w:val="20"/>
                <w:szCs w:val="20"/>
              </w:rPr>
              <w:t>Satisfactory</w:t>
            </w:r>
          </w:p>
        </w:tc>
        <w:tc>
          <w:tcPr>
            <w:tcW w:w="2886" w:type="dxa"/>
          </w:tcPr>
          <w:p w:rsidR="005905B3" w:rsidRDefault="00000000">
            <w:pPr>
              <w:ind w:left="0" w:hanging="2"/>
              <w:jc w:val="center"/>
              <w:rPr>
                <w:sz w:val="20"/>
                <w:szCs w:val="20"/>
              </w:rPr>
            </w:pPr>
            <w:r>
              <w:rPr>
                <w:b/>
                <w:sz w:val="20"/>
                <w:szCs w:val="20"/>
              </w:rPr>
              <w:t>Unsatisfactory</w:t>
            </w:r>
          </w:p>
        </w:tc>
      </w:tr>
      <w:tr w:rsidR="005905B3">
        <w:trPr>
          <w:trHeight w:val="537"/>
        </w:trPr>
        <w:tc>
          <w:tcPr>
            <w:tcW w:w="1643" w:type="dxa"/>
          </w:tcPr>
          <w:p w:rsidR="005905B3" w:rsidRDefault="00000000">
            <w:pPr>
              <w:ind w:left="0" w:hanging="2"/>
              <w:jc w:val="center"/>
              <w:rPr>
                <w:sz w:val="20"/>
                <w:szCs w:val="20"/>
              </w:rPr>
            </w:pPr>
            <w:r>
              <w:rPr>
                <w:b/>
                <w:sz w:val="20"/>
                <w:szCs w:val="20"/>
              </w:rPr>
              <w:t>3a</w:t>
            </w:r>
          </w:p>
          <w:p w:rsidR="005905B3" w:rsidRDefault="00000000">
            <w:pPr>
              <w:ind w:left="0" w:hanging="2"/>
              <w:jc w:val="center"/>
              <w:rPr>
                <w:sz w:val="20"/>
                <w:szCs w:val="20"/>
              </w:rPr>
            </w:pPr>
            <w:r>
              <w:rPr>
                <w:b/>
                <w:sz w:val="20"/>
                <w:szCs w:val="20"/>
              </w:rPr>
              <w:t>Technical Papers</w:t>
            </w:r>
          </w:p>
          <w:p w:rsidR="005905B3" w:rsidRDefault="00000000">
            <w:pPr>
              <w:ind w:left="0" w:hanging="2"/>
              <w:jc w:val="center"/>
              <w:rPr>
                <w:sz w:val="20"/>
                <w:szCs w:val="20"/>
              </w:rPr>
            </w:pPr>
            <w:r>
              <w:rPr>
                <w:b/>
                <w:sz w:val="20"/>
                <w:szCs w:val="20"/>
              </w:rPr>
              <w:t>(e.g., CAEP, SPA, AQIP, CACREP, etc.)</w:t>
            </w:r>
          </w:p>
        </w:tc>
        <w:tc>
          <w:tcPr>
            <w:tcW w:w="2474" w:type="dxa"/>
          </w:tcPr>
          <w:p w:rsidR="005905B3" w:rsidRDefault="00000000">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Lead writer of technical paper/report written to satisfy professional association standards for national accreditation.</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Lead writer for AQIP Category or Continuous Improvement Project reports</w:t>
            </w:r>
          </w:p>
          <w:p w:rsidR="005905B3" w:rsidRDefault="005905B3">
            <w:pPr>
              <w:pBdr>
                <w:top w:val="nil"/>
                <w:left w:val="nil"/>
                <w:bottom w:val="nil"/>
                <w:right w:val="nil"/>
                <w:between w:val="nil"/>
              </w:pBdr>
              <w:spacing w:after="0" w:line="240" w:lineRule="auto"/>
              <w:ind w:left="0" w:hanging="2"/>
              <w:rPr>
                <w:color w:val="000000"/>
                <w:sz w:val="20"/>
                <w:szCs w:val="20"/>
              </w:rPr>
            </w:pPr>
          </w:p>
        </w:tc>
        <w:tc>
          <w:tcPr>
            <w:tcW w:w="3119" w:type="dxa"/>
          </w:tcPr>
          <w:p w:rsidR="005905B3" w:rsidRDefault="00000000">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Collaborates with the writing of technical paper/report written to satisfy professional association standards for national accreditation.</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Collaborates with writing AQIP Category or Continuous Improvement Project reports</w:t>
            </w:r>
          </w:p>
          <w:p w:rsidR="005905B3" w:rsidRDefault="005905B3">
            <w:pPr>
              <w:pBdr>
                <w:top w:val="nil"/>
                <w:left w:val="nil"/>
                <w:bottom w:val="nil"/>
                <w:right w:val="nil"/>
                <w:between w:val="nil"/>
              </w:pBdr>
              <w:spacing w:after="0" w:line="240" w:lineRule="auto"/>
              <w:ind w:left="0" w:hanging="2"/>
              <w:rPr>
                <w:color w:val="000000"/>
                <w:sz w:val="20"/>
                <w:szCs w:val="20"/>
              </w:rPr>
            </w:pPr>
          </w:p>
        </w:tc>
        <w:tc>
          <w:tcPr>
            <w:tcW w:w="3418" w:type="dxa"/>
          </w:tcPr>
          <w:p w:rsidR="005905B3" w:rsidRDefault="00000000">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Contributes data for the writing of technical paper/report written to satisfy professional association standards for national accreditation.</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Contributes data for AQIP Category or Continuous Improvement Project reports</w:t>
            </w:r>
          </w:p>
          <w:p w:rsidR="005905B3" w:rsidRDefault="005905B3">
            <w:pPr>
              <w:pBdr>
                <w:top w:val="nil"/>
                <w:left w:val="nil"/>
                <w:bottom w:val="nil"/>
                <w:right w:val="nil"/>
                <w:between w:val="nil"/>
              </w:pBdr>
              <w:spacing w:after="0" w:line="240" w:lineRule="auto"/>
              <w:ind w:left="0" w:hanging="2"/>
              <w:rPr>
                <w:color w:val="000000"/>
                <w:sz w:val="20"/>
                <w:szCs w:val="20"/>
              </w:rPr>
            </w:pPr>
          </w:p>
        </w:tc>
        <w:tc>
          <w:tcPr>
            <w:tcW w:w="2886" w:type="dxa"/>
          </w:tcPr>
          <w:p w:rsidR="005905B3" w:rsidRDefault="00000000">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Does not participate in accreditation process.</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Does not participate in the Continuous Improvement Process.</w:t>
            </w:r>
          </w:p>
        </w:tc>
      </w:tr>
      <w:tr w:rsidR="005905B3">
        <w:trPr>
          <w:trHeight w:val="2225"/>
        </w:trPr>
        <w:tc>
          <w:tcPr>
            <w:tcW w:w="1643" w:type="dxa"/>
          </w:tcPr>
          <w:p w:rsidR="005905B3" w:rsidRDefault="00000000">
            <w:pPr>
              <w:ind w:left="0" w:hanging="2"/>
              <w:jc w:val="center"/>
              <w:rPr>
                <w:sz w:val="20"/>
                <w:szCs w:val="20"/>
              </w:rPr>
            </w:pPr>
            <w:r>
              <w:rPr>
                <w:b/>
                <w:sz w:val="20"/>
                <w:szCs w:val="20"/>
              </w:rPr>
              <w:t>3b</w:t>
            </w:r>
          </w:p>
          <w:p w:rsidR="005905B3" w:rsidRDefault="00000000">
            <w:pPr>
              <w:ind w:left="0" w:hanging="2"/>
              <w:jc w:val="center"/>
              <w:rPr>
                <w:sz w:val="20"/>
                <w:szCs w:val="20"/>
              </w:rPr>
            </w:pPr>
            <w:r>
              <w:rPr>
                <w:b/>
                <w:sz w:val="20"/>
                <w:szCs w:val="20"/>
              </w:rPr>
              <w:t>Curriculum Revision and Program Development</w:t>
            </w:r>
          </w:p>
        </w:tc>
        <w:tc>
          <w:tcPr>
            <w:tcW w:w="2474" w:type="dxa"/>
          </w:tcPr>
          <w:p w:rsidR="005905B3" w:rsidRDefault="00000000">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t>Lead writer to complete proposal for a new academic program submitted for external review/ADHE.</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Leads in course/program development and/or revision that is based on established research, best practices, and/or sustained </w:t>
            </w:r>
            <w:r>
              <w:rPr>
                <w:color w:val="000000"/>
                <w:sz w:val="20"/>
                <w:szCs w:val="20"/>
              </w:rPr>
              <w:lastRenderedPageBreak/>
              <w:t>experience with practitioners in one’s field and in response to programmatic need.</w:t>
            </w:r>
          </w:p>
          <w:p w:rsidR="005905B3" w:rsidRDefault="005905B3">
            <w:pPr>
              <w:pBdr>
                <w:top w:val="nil"/>
                <w:left w:val="nil"/>
                <w:bottom w:val="nil"/>
                <w:right w:val="nil"/>
                <w:between w:val="nil"/>
              </w:pBdr>
              <w:spacing w:after="0" w:line="240" w:lineRule="auto"/>
              <w:ind w:left="0" w:hanging="2"/>
              <w:rPr>
                <w:color w:val="000000"/>
                <w:sz w:val="20"/>
                <w:szCs w:val="20"/>
              </w:rPr>
            </w:pPr>
          </w:p>
        </w:tc>
        <w:tc>
          <w:tcPr>
            <w:tcW w:w="3119" w:type="dxa"/>
          </w:tcPr>
          <w:p w:rsidR="005905B3" w:rsidRDefault="00000000">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Collaborates to complete proposal for a new academic program submitted for external review/ADHE.</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Collaborates in course program development and/or revision that is based on established research, best practices, and/or sustained experience with </w:t>
            </w:r>
            <w:r>
              <w:rPr>
                <w:color w:val="000000"/>
                <w:sz w:val="20"/>
                <w:szCs w:val="20"/>
              </w:rPr>
              <w:lastRenderedPageBreak/>
              <w:t>practitioners in one’s field and in response to programmatic need.</w:t>
            </w:r>
          </w:p>
          <w:p w:rsidR="005905B3" w:rsidRDefault="005905B3">
            <w:pPr>
              <w:pBdr>
                <w:top w:val="nil"/>
                <w:left w:val="nil"/>
                <w:bottom w:val="nil"/>
                <w:right w:val="nil"/>
                <w:between w:val="nil"/>
              </w:pBdr>
              <w:spacing w:after="0" w:line="240" w:lineRule="auto"/>
              <w:ind w:left="0" w:hanging="2"/>
              <w:rPr>
                <w:color w:val="000000"/>
                <w:sz w:val="20"/>
                <w:szCs w:val="20"/>
              </w:rPr>
            </w:pPr>
          </w:p>
        </w:tc>
        <w:tc>
          <w:tcPr>
            <w:tcW w:w="3418" w:type="dxa"/>
          </w:tcPr>
          <w:p w:rsidR="005905B3" w:rsidRDefault="00000000">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Contributes data to complete proposal for a new academic program submitted for external review/ADHE.</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Contributes data for course program development and/or revision that is based on established research, best practices, and/or sustained experience with practitioners in one’s </w:t>
            </w:r>
            <w:r>
              <w:rPr>
                <w:color w:val="000000"/>
                <w:sz w:val="20"/>
                <w:szCs w:val="20"/>
              </w:rPr>
              <w:lastRenderedPageBreak/>
              <w:t>field and in response to programmatic need.</w:t>
            </w:r>
          </w:p>
          <w:p w:rsidR="005905B3" w:rsidRDefault="005905B3">
            <w:pPr>
              <w:pBdr>
                <w:top w:val="nil"/>
                <w:left w:val="nil"/>
                <w:bottom w:val="nil"/>
                <w:right w:val="nil"/>
                <w:between w:val="nil"/>
              </w:pBdr>
              <w:spacing w:after="0" w:line="240" w:lineRule="auto"/>
              <w:ind w:left="0" w:hanging="2"/>
              <w:rPr>
                <w:color w:val="000000"/>
                <w:sz w:val="20"/>
                <w:szCs w:val="20"/>
              </w:rPr>
            </w:pPr>
          </w:p>
        </w:tc>
        <w:tc>
          <w:tcPr>
            <w:tcW w:w="2886" w:type="dxa"/>
          </w:tcPr>
          <w:p w:rsidR="005905B3" w:rsidRDefault="00000000">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Does not participate in activities to develop new academic programs.</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8"/>
              </w:numPr>
              <w:pBdr>
                <w:top w:val="nil"/>
                <w:left w:val="nil"/>
                <w:bottom w:val="nil"/>
                <w:right w:val="nil"/>
                <w:between w:val="nil"/>
              </w:pBdr>
              <w:spacing w:after="0" w:line="240" w:lineRule="auto"/>
              <w:ind w:left="0" w:hanging="2"/>
              <w:rPr>
                <w:color w:val="000000"/>
                <w:sz w:val="20"/>
                <w:szCs w:val="20"/>
              </w:rPr>
            </w:pPr>
            <w:r>
              <w:rPr>
                <w:color w:val="000000"/>
                <w:sz w:val="20"/>
                <w:szCs w:val="20"/>
              </w:rPr>
              <w:t>Does not participate in curriculum/program revision.</w:t>
            </w:r>
          </w:p>
        </w:tc>
      </w:tr>
      <w:tr w:rsidR="005905B3">
        <w:trPr>
          <w:trHeight w:val="537"/>
        </w:trPr>
        <w:tc>
          <w:tcPr>
            <w:tcW w:w="1643" w:type="dxa"/>
          </w:tcPr>
          <w:p w:rsidR="005905B3" w:rsidRDefault="00000000">
            <w:pPr>
              <w:ind w:left="0" w:hanging="2"/>
              <w:jc w:val="center"/>
              <w:rPr>
                <w:sz w:val="20"/>
                <w:szCs w:val="20"/>
              </w:rPr>
            </w:pPr>
            <w:r>
              <w:rPr>
                <w:b/>
                <w:sz w:val="20"/>
                <w:szCs w:val="20"/>
              </w:rPr>
              <w:t>3c</w:t>
            </w:r>
          </w:p>
          <w:p w:rsidR="005905B3" w:rsidRDefault="00000000">
            <w:pPr>
              <w:ind w:left="0" w:hanging="2"/>
              <w:jc w:val="center"/>
              <w:rPr>
                <w:sz w:val="20"/>
                <w:szCs w:val="20"/>
              </w:rPr>
            </w:pPr>
            <w:r>
              <w:rPr>
                <w:b/>
                <w:sz w:val="20"/>
                <w:szCs w:val="20"/>
              </w:rPr>
              <w:t>Expansion of Knowledge</w:t>
            </w:r>
          </w:p>
        </w:tc>
        <w:tc>
          <w:tcPr>
            <w:tcW w:w="2474" w:type="dxa"/>
          </w:tcPr>
          <w:p w:rsidR="005905B3" w:rsidRDefault="00000000">
            <w:pPr>
              <w:numPr>
                <w:ilvl w:val="0"/>
                <w:numId w:val="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Evidences that information gained from participating in professional development opportunities has been used to improve each area: Teaching, service </w:t>
            </w:r>
            <w:r>
              <w:rPr>
                <w:color w:val="000000"/>
                <w:sz w:val="20"/>
                <w:szCs w:val="20"/>
                <w:u w:val="single"/>
              </w:rPr>
              <w:t>and</w:t>
            </w:r>
            <w:r>
              <w:rPr>
                <w:color w:val="000000"/>
                <w:sz w:val="20"/>
                <w:szCs w:val="20"/>
              </w:rPr>
              <w:t xml:space="preserve"> scholarship.</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6"/>
              </w:numPr>
              <w:pBdr>
                <w:top w:val="nil"/>
                <w:left w:val="nil"/>
                <w:bottom w:val="nil"/>
                <w:right w:val="nil"/>
                <w:between w:val="nil"/>
              </w:pBdr>
              <w:spacing w:after="0" w:line="240" w:lineRule="auto"/>
              <w:ind w:left="0" w:hanging="2"/>
              <w:rPr>
                <w:color w:val="000000"/>
                <w:sz w:val="20"/>
                <w:szCs w:val="20"/>
              </w:rPr>
            </w:pPr>
            <w:r>
              <w:rPr>
                <w:color w:val="000000"/>
                <w:sz w:val="20"/>
                <w:szCs w:val="20"/>
              </w:rPr>
              <w:t>Leadership in professional organizations (local, state, regional, national and international).</w:t>
            </w:r>
          </w:p>
        </w:tc>
        <w:tc>
          <w:tcPr>
            <w:tcW w:w="3119" w:type="dxa"/>
          </w:tcPr>
          <w:p w:rsidR="005905B3" w:rsidRDefault="00000000">
            <w:pPr>
              <w:numPr>
                <w:ilvl w:val="0"/>
                <w:numId w:val="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Evidence that information gained from participating in professional development opportunities has been used to improve teaching, service </w:t>
            </w:r>
            <w:r>
              <w:rPr>
                <w:color w:val="000000"/>
                <w:sz w:val="20"/>
                <w:szCs w:val="20"/>
                <w:u w:val="single"/>
              </w:rPr>
              <w:t>or</w:t>
            </w:r>
            <w:r>
              <w:rPr>
                <w:color w:val="000000"/>
                <w:sz w:val="20"/>
                <w:szCs w:val="20"/>
              </w:rPr>
              <w:t xml:space="preserve"> scholarship.</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6"/>
              </w:numPr>
              <w:pBdr>
                <w:top w:val="nil"/>
                <w:left w:val="nil"/>
                <w:bottom w:val="nil"/>
                <w:right w:val="nil"/>
                <w:between w:val="nil"/>
              </w:pBdr>
              <w:spacing w:after="0" w:line="240" w:lineRule="auto"/>
              <w:ind w:left="0" w:hanging="2"/>
              <w:rPr>
                <w:color w:val="000000"/>
                <w:sz w:val="20"/>
                <w:szCs w:val="20"/>
              </w:rPr>
            </w:pPr>
            <w:r>
              <w:rPr>
                <w:color w:val="000000"/>
                <w:sz w:val="20"/>
                <w:szCs w:val="20"/>
              </w:rPr>
              <w:t>Membership in and attendance at professional organizations (local, state, regional, national, international)</w:t>
            </w:r>
          </w:p>
        </w:tc>
        <w:tc>
          <w:tcPr>
            <w:tcW w:w="3418" w:type="dxa"/>
          </w:tcPr>
          <w:p w:rsidR="005905B3" w:rsidRDefault="00000000">
            <w:pPr>
              <w:numPr>
                <w:ilvl w:val="0"/>
                <w:numId w:val="6"/>
              </w:numPr>
              <w:pBdr>
                <w:top w:val="nil"/>
                <w:left w:val="nil"/>
                <w:bottom w:val="nil"/>
                <w:right w:val="nil"/>
                <w:between w:val="nil"/>
              </w:pBdr>
              <w:spacing w:after="0" w:line="240" w:lineRule="auto"/>
              <w:ind w:left="0" w:hanging="2"/>
              <w:rPr>
                <w:color w:val="000000"/>
                <w:sz w:val="20"/>
                <w:szCs w:val="20"/>
              </w:rPr>
            </w:pPr>
            <w:r>
              <w:rPr>
                <w:color w:val="000000"/>
                <w:sz w:val="20"/>
                <w:szCs w:val="20"/>
              </w:rPr>
              <w:t>Participates in professional development opportunities.</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6"/>
              </w:numPr>
              <w:pBdr>
                <w:top w:val="nil"/>
                <w:left w:val="nil"/>
                <w:bottom w:val="nil"/>
                <w:right w:val="nil"/>
                <w:between w:val="nil"/>
              </w:pBdr>
              <w:spacing w:after="0" w:line="240" w:lineRule="auto"/>
              <w:ind w:left="0" w:hanging="2"/>
              <w:rPr>
                <w:color w:val="000000"/>
                <w:sz w:val="20"/>
                <w:szCs w:val="20"/>
              </w:rPr>
            </w:pPr>
            <w:r>
              <w:rPr>
                <w:color w:val="000000"/>
                <w:sz w:val="20"/>
                <w:szCs w:val="20"/>
              </w:rPr>
              <w:t>Membership in professional organizations (local, state, regional, national, international). Explain connections with staying professionally current.</w:t>
            </w:r>
          </w:p>
        </w:tc>
        <w:tc>
          <w:tcPr>
            <w:tcW w:w="2886" w:type="dxa"/>
          </w:tcPr>
          <w:p w:rsidR="005905B3" w:rsidRDefault="00000000">
            <w:pPr>
              <w:numPr>
                <w:ilvl w:val="0"/>
                <w:numId w:val="6"/>
              </w:numPr>
              <w:pBdr>
                <w:top w:val="nil"/>
                <w:left w:val="nil"/>
                <w:bottom w:val="nil"/>
                <w:right w:val="nil"/>
                <w:between w:val="nil"/>
              </w:pBdr>
              <w:spacing w:after="0"/>
              <w:ind w:left="0" w:hanging="2"/>
              <w:rPr>
                <w:color w:val="000000"/>
                <w:sz w:val="20"/>
                <w:szCs w:val="20"/>
              </w:rPr>
            </w:pPr>
            <w:r>
              <w:rPr>
                <w:color w:val="000000"/>
                <w:sz w:val="20"/>
                <w:szCs w:val="20"/>
              </w:rPr>
              <w:t>No evidence of professional growth and development.</w:t>
            </w:r>
          </w:p>
          <w:p w:rsidR="005905B3" w:rsidRDefault="00000000">
            <w:pPr>
              <w:numPr>
                <w:ilvl w:val="0"/>
                <w:numId w:val="6"/>
              </w:numPr>
              <w:pBdr>
                <w:top w:val="nil"/>
                <w:left w:val="nil"/>
                <w:bottom w:val="nil"/>
                <w:right w:val="nil"/>
                <w:between w:val="nil"/>
              </w:pBdr>
              <w:ind w:left="0" w:hanging="2"/>
              <w:rPr>
                <w:color w:val="000000"/>
                <w:sz w:val="20"/>
                <w:szCs w:val="20"/>
              </w:rPr>
            </w:pPr>
            <w:r>
              <w:rPr>
                <w:color w:val="000000"/>
                <w:sz w:val="20"/>
                <w:szCs w:val="20"/>
              </w:rPr>
              <w:t>No evidence of membership in professional organizations.</w:t>
            </w:r>
          </w:p>
        </w:tc>
      </w:tr>
      <w:tr w:rsidR="005905B3">
        <w:trPr>
          <w:trHeight w:val="537"/>
        </w:trPr>
        <w:tc>
          <w:tcPr>
            <w:tcW w:w="1643" w:type="dxa"/>
          </w:tcPr>
          <w:p w:rsidR="005905B3" w:rsidRDefault="00000000">
            <w:pPr>
              <w:ind w:left="0" w:hanging="2"/>
              <w:jc w:val="center"/>
              <w:rPr>
                <w:sz w:val="20"/>
                <w:szCs w:val="20"/>
              </w:rPr>
            </w:pPr>
            <w:r>
              <w:rPr>
                <w:b/>
                <w:sz w:val="20"/>
                <w:szCs w:val="20"/>
              </w:rPr>
              <w:t>3d</w:t>
            </w:r>
          </w:p>
          <w:p w:rsidR="005905B3" w:rsidRDefault="00000000">
            <w:pPr>
              <w:ind w:left="0" w:hanging="2"/>
              <w:jc w:val="center"/>
              <w:rPr>
                <w:sz w:val="20"/>
                <w:szCs w:val="20"/>
              </w:rPr>
            </w:pPr>
            <w:r>
              <w:rPr>
                <w:b/>
                <w:sz w:val="20"/>
                <w:szCs w:val="20"/>
              </w:rPr>
              <w:t>SAU Presentations and Consultation</w:t>
            </w:r>
          </w:p>
        </w:tc>
        <w:tc>
          <w:tcPr>
            <w:tcW w:w="2474" w:type="dxa"/>
          </w:tcPr>
          <w:p w:rsidR="005905B3" w:rsidRDefault="00000000">
            <w:pPr>
              <w:numPr>
                <w:ilvl w:val="0"/>
                <w:numId w:val="1"/>
              </w:numPr>
              <w:pBdr>
                <w:top w:val="nil"/>
                <w:left w:val="nil"/>
                <w:bottom w:val="nil"/>
                <w:right w:val="nil"/>
                <w:between w:val="nil"/>
              </w:pBdr>
              <w:spacing w:after="0"/>
              <w:ind w:left="0" w:hanging="2"/>
              <w:rPr>
                <w:color w:val="000000"/>
                <w:sz w:val="20"/>
                <w:szCs w:val="20"/>
              </w:rPr>
            </w:pPr>
            <w:r>
              <w:rPr>
                <w:color w:val="000000"/>
                <w:sz w:val="20"/>
                <w:szCs w:val="20"/>
              </w:rPr>
              <w:t>Two or more presentations for the SAU Academy</w:t>
            </w:r>
          </w:p>
          <w:p w:rsidR="005905B3" w:rsidRDefault="00000000">
            <w:pPr>
              <w:numPr>
                <w:ilvl w:val="0"/>
                <w:numId w:val="10"/>
              </w:numPr>
              <w:pBdr>
                <w:top w:val="nil"/>
                <w:left w:val="nil"/>
                <w:bottom w:val="nil"/>
                <w:right w:val="nil"/>
                <w:between w:val="nil"/>
              </w:pBdr>
              <w:spacing w:after="0" w:line="240" w:lineRule="auto"/>
              <w:ind w:left="0" w:hanging="2"/>
              <w:rPr>
                <w:color w:val="000000"/>
                <w:sz w:val="20"/>
                <w:szCs w:val="20"/>
              </w:rPr>
            </w:pPr>
            <w:r>
              <w:rPr>
                <w:color w:val="000000"/>
                <w:sz w:val="20"/>
                <w:szCs w:val="20"/>
              </w:rPr>
              <w:t>National or state-wide reputation results in multiple opportunities to consult.</w:t>
            </w:r>
          </w:p>
        </w:tc>
        <w:tc>
          <w:tcPr>
            <w:tcW w:w="3119" w:type="dxa"/>
          </w:tcPr>
          <w:p w:rsidR="005905B3" w:rsidRDefault="00000000">
            <w:pPr>
              <w:numPr>
                <w:ilvl w:val="0"/>
                <w:numId w:val="10"/>
              </w:numPr>
              <w:pBdr>
                <w:top w:val="nil"/>
                <w:left w:val="nil"/>
                <w:bottom w:val="nil"/>
                <w:right w:val="nil"/>
                <w:between w:val="nil"/>
              </w:pBdr>
              <w:spacing w:after="0"/>
              <w:ind w:left="0" w:hanging="2"/>
              <w:rPr>
                <w:color w:val="000000"/>
                <w:sz w:val="20"/>
                <w:szCs w:val="20"/>
              </w:rPr>
            </w:pPr>
            <w:r>
              <w:rPr>
                <w:color w:val="000000"/>
                <w:sz w:val="20"/>
                <w:szCs w:val="20"/>
              </w:rPr>
              <w:t>One presentation for the SAU Academy</w:t>
            </w:r>
          </w:p>
          <w:p w:rsidR="005905B3" w:rsidRDefault="00000000">
            <w:pPr>
              <w:numPr>
                <w:ilvl w:val="0"/>
                <w:numId w:val="10"/>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Evidence of consultative work (national or state-wide) that uses scholarly expertise </w:t>
            </w:r>
          </w:p>
        </w:tc>
        <w:tc>
          <w:tcPr>
            <w:tcW w:w="3418" w:type="dxa"/>
          </w:tcPr>
          <w:p w:rsidR="005905B3" w:rsidRDefault="00000000">
            <w:pPr>
              <w:numPr>
                <w:ilvl w:val="0"/>
                <w:numId w:val="10"/>
              </w:numPr>
              <w:pBdr>
                <w:top w:val="nil"/>
                <w:left w:val="nil"/>
                <w:bottom w:val="nil"/>
                <w:right w:val="nil"/>
                <w:between w:val="nil"/>
              </w:pBdr>
              <w:spacing w:after="0" w:line="240" w:lineRule="auto"/>
              <w:ind w:left="0" w:hanging="2"/>
              <w:rPr>
                <w:color w:val="000000"/>
                <w:sz w:val="20"/>
                <w:szCs w:val="20"/>
              </w:rPr>
            </w:pPr>
            <w:r>
              <w:rPr>
                <w:color w:val="000000"/>
                <w:sz w:val="20"/>
                <w:szCs w:val="20"/>
              </w:rPr>
              <w:t>Collaborates on a presentation for the SAU Academy</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10"/>
              </w:numPr>
              <w:pBdr>
                <w:top w:val="nil"/>
                <w:left w:val="nil"/>
                <w:bottom w:val="nil"/>
                <w:right w:val="nil"/>
                <w:between w:val="nil"/>
              </w:pBdr>
              <w:spacing w:after="0" w:line="240" w:lineRule="auto"/>
              <w:ind w:left="0" w:hanging="2"/>
              <w:rPr>
                <w:color w:val="000000"/>
                <w:sz w:val="20"/>
                <w:szCs w:val="20"/>
              </w:rPr>
            </w:pPr>
            <w:r>
              <w:rPr>
                <w:color w:val="000000"/>
                <w:sz w:val="20"/>
                <w:szCs w:val="20"/>
              </w:rPr>
              <w:t>Evidence of consultative work at the local level</w:t>
            </w:r>
          </w:p>
        </w:tc>
        <w:tc>
          <w:tcPr>
            <w:tcW w:w="2886" w:type="dxa"/>
          </w:tcPr>
          <w:p w:rsidR="005905B3" w:rsidRDefault="00000000">
            <w:pPr>
              <w:numPr>
                <w:ilvl w:val="0"/>
                <w:numId w:val="10"/>
              </w:numPr>
              <w:pBdr>
                <w:top w:val="nil"/>
                <w:left w:val="nil"/>
                <w:bottom w:val="nil"/>
                <w:right w:val="nil"/>
                <w:between w:val="nil"/>
              </w:pBdr>
              <w:spacing w:after="0"/>
              <w:ind w:left="0" w:hanging="2"/>
              <w:rPr>
                <w:color w:val="000000"/>
                <w:sz w:val="20"/>
                <w:szCs w:val="20"/>
              </w:rPr>
            </w:pPr>
            <w:r>
              <w:rPr>
                <w:color w:val="000000"/>
                <w:sz w:val="20"/>
                <w:szCs w:val="20"/>
              </w:rPr>
              <w:t>No evidence of presentations for the SAU Academy.</w:t>
            </w:r>
          </w:p>
          <w:p w:rsidR="005905B3" w:rsidRDefault="00000000">
            <w:pPr>
              <w:numPr>
                <w:ilvl w:val="0"/>
                <w:numId w:val="10"/>
              </w:numPr>
              <w:pBdr>
                <w:top w:val="nil"/>
                <w:left w:val="nil"/>
                <w:bottom w:val="nil"/>
                <w:right w:val="nil"/>
                <w:between w:val="nil"/>
              </w:pBdr>
              <w:ind w:left="0" w:hanging="2"/>
              <w:rPr>
                <w:color w:val="000000"/>
                <w:sz w:val="20"/>
                <w:szCs w:val="20"/>
              </w:rPr>
            </w:pPr>
            <w:r>
              <w:rPr>
                <w:color w:val="000000"/>
                <w:sz w:val="20"/>
                <w:szCs w:val="20"/>
              </w:rPr>
              <w:t>No evidence of consulting work.</w:t>
            </w:r>
          </w:p>
        </w:tc>
      </w:tr>
    </w:tbl>
    <w:p w:rsidR="005905B3" w:rsidRDefault="005905B3">
      <w:pPr>
        <w:pBdr>
          <w:top w:val="nil"/>
          <w:left w:val="nil"/>
          <w:bottom w:val="nil"/>
          <w:right w:val="nil"/>
          <w:between w:val="nil"/>
        </w:pBdr>
        <w:spacing w:after="0"/>
        <w:ind w:left="0" w:hanging="2"/>
        <w:rPr>
          <w:color w:val="000000"/>
          <w:sz w:val="20"/>
          <w:szCs w:val="20"/>
        </w:rPr>
      </w:pPr>
    </w:p>
    <w:p w:rsidR="005905B3" w:rsidRDefault="005905B3">
      <w:pPr>
        <w:pBdr>
          <w:top w:val="nil"/>
          <w:left w:val="nil"/>
          <w:bottom w:val="nil"/>
          <w:right w:val="nil"/>
          <w:between w:val="nil"/>
        </w:pBdr>
        <w:spacing w:after="0"/>
        <w:ind w:left="0" w:hanging="2"/>
        <w:rPr>
          <w:color w:val="000000"/>
          <w:sz w:val="20"/>
          <w:szCs w:val="20"/>
        </w:rPr>
      </w:pPr>
    </w:p>
    <w:p w:rsidR="005905B3" w:rsidRDefault="005905B3">
      <w:pPr>
        <w:pBdr>
          <w:top w:val="nil"/>
          <w:left w:val="nil"/>
          <w:bottom w:val="nil"/>
          <w:right w:val="nil"/>
          <w:between w:val="nil"/>
        </w:pBdr>
        <w:spacing w:after="0"/>
        <w:ind w:left="0" w:hanging="2"/>
        <w:jc w:val="center"/>
        <w:rPr>
          <w:color w:val="000000"/>
          <w:sz w:val="20"/>
          <w:szCs w:val="20"/>
        </w:rPr>
      </w:pPr>
    </w:p>
    <w:p w:rsidR="005905B3" w:rsidRDefault="00000000">
      <w:pPr>
        <w:pBdr>
          <w:top w:val="nil"/>
          <w:left w:val="nil"/>
          <w:bottom w:val="nil"/>
          <w:right w:val="nil"/>
          <w:between w:val="nil"/>
        </w:pBdr>
        <w:spacing w:after="0"/>
        <w:ind w:left="0" w:hanging="2"/>
        <w:jc w:val="center"/>
        <w:rPr>
          <w:b/>
          <w:sz w:val="20"/>
          <w:szCs w:val="20"/>
        </w:rPr>
      </w:pPr>
      <w:r>
        <w:br w:type="page"/>
      </w:r>
    </w:p>
    <w:p w:rsidR="005905B3" w:rsidRDefault="00000000">
      <w:pPr>
        <w:pBdr>
          <w:top w:val="nil"/>
          <w:left w:val="nil"/>
          <w:bottom w:val="nil"/>
          <w:right w:val="nil"/>
          <w:between w:val="nil"/>
        </w:pBdr>
        <w:spacing w:after="0"/>
        <w:ind w:left="1" w:hanging="3"/>
        <w:jc w:val="center"/>
        <w:rPr>
          <w:b/>
          <w:color w:val="003EAB"/>
          <w:sz w:val="28"/>
          <w:szCs w:val="28"/>
        </w:rPr>
      </w:pPr>
      <w:r>
        <w:rPr>
          <w:b/>
          <w:color w:val="003EAB"/>
          <w:sz w:val="28"/>
          <w:szCs w:val="28"/>
        </w:rPr>
        <w:lastRenderedPageBreak/>
        <w:t>Guidelines for Service</w:t>
      </w:r>
    </w:p>
    <w:p w:rsidR="005905B3" w:rsidRDefault="005905B3">
      <w:pPr>
        <w:pBdr>
          <w:top w:val="nil"/>
          <w:left w:val="nil"/>
          <w:bottom w:val="nil"/>
          <w:right w:val="nil"/>
          <w:between w:val="nil"/>
        </w:pBdr>
        <w:spacing w:after="0"/>
        <w:ind w:left="1" w:hanging="3"/>
        <w:jc w:val="center"/>
        <w:rPr>
          <w:b/>
          <w:color w:val="003EAB"/>
          <w:sz w:val="28"/>
          <w:szCs w:val="28"/>
        </w:rPr>
      </w:pPr>
    </w:p>
    <w:p w:rsidR="005905B3" w:rsidRDefault="00000000">
      <w:pPr>
        <w:spacing w:after="0"/>
        <w:ind w:left="0" w:hanging="2"/>
        <w:rPr>
          <w:sz w:val="20"/>
          <w:szCs w:val="20"/>
        </w:rPr>
      </w:pPr>
      <w:r>
        <w:rPr>
          <w:b/>
          <w:sz w:val="20"/>
          <w:szCs w:val="20"/>
        </w:rPr>
        <w:t xml:space="preserve">Domain 1: Service to the </w:t>
      </w:r>
      <w:r>
        <w:rPr>
          <w:b/>
          <w:sz w:val="20"/>
          <w:szCs w:val="20"/>
          <w:u w:val="single"/>
        </w:rPr>
        <w:t xml:space="preserve">Department </w:t>
      </w:r>
      <w:r>
        <w:rPr>
          <w:b/>
          <w:sz w:val="20"/>
          <w:szCs w:val="20"/>
        </w:rPr>
        <w:t xml:space="preserve">will be assessed with:  </w:t>
      </w:r>
      <w:r>
        <w:rPr>
          <w:sz w:val="20"/>
          <w:szCs w:val="20"/>
        </w:rPr>
        <w:t xml:space="preserve">All faculty must score a minimum </w:t>
      </w:r>
      <w:r>
        <w:rPr>
          <w:sz w:val="20"/>
          <w:szCs w:val="20"/>
          <w:u w:val="single"/>
        </w:rPr>
        <w:t>of commendable</w:t>
      </w:r>
      <w:r>
        <w:rPr>
          <w:sz w:val="20"/>
          <w:szCs w:val="20"/>
        </w:rPr>
        <w:t xml:space="preserve"> in each subset of </w:t>
      </w:r>
    </w:p>
    <w:p w:rsidR="005905B3" w:rsidRDefault="00000000">
      <w:pPr>
        <w:spacing w:after="0"/>
        <w:ind w:left="0" w:hanging="2"/>
        <w:rPr>
          <w:sz w:val="20"/>
          <w:szCs w:val="20"/>
        </w:rPr>
      </w:pPr>
      <w:r>
        <w:rPr>
          <w:sz w:val="20"/>
          <w:szCs w:val="20"/>
        </w:rPr>
        <w:t>Domain</w:t>
      </w:r>
      <w:r>
        <w:rPr>
          <w:b/>
          <w:sz w:val="20"/>
          <w:szCs w:val="20"/>
        </w:rPr>
        <w:t xml:space="preserve"> </w:t>
      </w:r>
      <w:r>
        <w:rPr>
          <w:sz w:val="20"/>
          <w:szCs w:val="20"/>
        </w:rPr>
        <w:t>1</w:t>
      </w:r>
    </w:p>
    <w:tbl>
      <w:tblPr>
        <w:tblStyle w:val="a5"/>
        <w:tblW w:w="13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0"/>
        <w:gridCol w:w="3303"/>
        <w:gridCol w:w="3487"/>
        <w:gridCol w:w="2844"/>
        <w:gridCol w:w="2477"/>
      </w:tblGrid>
      <w:tr w:rsidR="005905B3">
        <w:trPr>
          <w:trHeight w:val="147"/>
        </w:trPr>
        <w:tc>
          <w:tcPr>
            <w:tcW w:w="1670" w:type="dxa"/>
          </w:tcPr>
          <w:p w:rsidR="005905B3" w:rsidRDefault="005905B3">
            <w:pPr>
              <w:ind w:left="0" w:hanging="2"/>
              <w:rPr>
                <w:sz w:val="20"/>
                <w:szCs w:val="20"/>
              </w:rPr>
            </w:pPr>
          </w:p>
        </w:tc>
        <w:tc>
          <w:tcPr>
            <w:tcW w:w="3303" w:type="dxa"/>
          </w:tcPr>
          <w:p w:rsidR="005905B3" w:rsidRDefault="00000000">
            <w:pPr>
              <w:ind w:left="0" w:hanging="2"/>
              <w:jc w:val="center"/>
              <w:rPr>
                <w:sz w:val="20"/>
                <w:szCs w:val="20"/>
              </w:rPr>
            </w:pPr>
            <w:r>
              <w:rPr>
                <w:b/>
                <w:sz w:val="20"/>
                <w:szCs w:val="20"/>
              </w:rPr>
              <w:t>Excellent</w:t>
            </w:r>
          </w:p>
        </w:tc>
        <w:tc>
          <w:tcPr>
            <w:tcW w:w="3487" w:type="dxa"/>
          </w:tcPr>
          <w:p w:rsidR="005905B3" w:rsidRDefault="00000000">
            <w:pPr>
              <w:ind w:left="0" w:hanging="2"/>
              <w:jc w:val="center"/>
              <w:rPr>
                <w:sz w:val="20"/>
                <w:szCs w:val="20"/>
              </w:rPr>
            </w:pPr>
            <w:r>
              <w:rPr>
                <w:sz w:val="20"/>
                <w:szCs w:val="20"/>
              </w:rPr>
              <w:t xml:space="preserve"> </w:t>
            </w:r>
            <w:r>
              <w:rPr>
                <w:b/>
                <w:sz w:val="20"/>
                <w:szCs w:val="20"/>
              </w:rPr>
              <w:t>Commendable</w:t>
            </w:r>
          </w:p>
        </w:tc>
        <w:tc>
          <w:tcPr>
            <w:tcW w:w="2844" w:type="dxa"/>
          </w:tcPr>
          <w:p w:rsidR="005905B3" w:rsidRDefault="00000000">
            <w:pPr>
              <w:ind w:left="0" w:hanging="2"/>
              <w:jc w:val="center"/>
              <w:rPr>
                <w:sz w:val="20"/>
                <w:szCs w:val="20"/>
              </w:rPr>
            </w:pPr>
            <w:r>
              <w:rPr>
                <w:b/>
                <w:sz w:val="20"/>
                <w:szCs w:val="20"/>
              </w:rPr>
              <w:t>Satisfactory</w:t>
            </w:r>
          </w:p>
        </w:tc>
        <w:tc>
          <w:tcPr>
            <w:tcW w:w="2477" w:type="dxa"/>
          </w:tcPr>
          <w:p w:rsidR="005905B3" w:rsidRDefault="00000000">
            <w:pPr>
              <w:ind w:left="0" w:hanging="2"/>
              <w:rPr>
                <w:sz w:val="20"/>
                <w:szCs w:val="20"/>
              </w:rPr>
            </w:pPr>
            <w:r>
              <w:rPr>
                <w:b/>
                <w:sz w:val="20"/>
                <w:szCs w:val="20"/>
              </w:rPr>
              <w:t>Unsatisfactory</w:t>
            </w:r>
          </w:p>
        </w:tc>
      </w:tr>
      <w:tr w:rsidR="005905B3">
        <w:trPr>
          <w:trHeight w:val="2006"/>
        </w:trPr>
        <w:tc>
          <w:tcPr>
            <w:tcW w:w="1670" w:type="dxa"/>
          </w:tcPr>
          <w:p w:rsidR="005905B3" w:rsidRDefault="0000000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1.a</w:t>
            </w:r>
          </w:p>
          <w:p w:rsidR="005905B3" w:rsidRDefault="0000000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Service and Continuous Quality Improvement to the Department</w:t>
            </w:r>
          </w:p>
        </w:tc>
        <w:tc>
          <w:tcPr>
            <w:tcW w:w="3303" w:type="dxa"/>
          </w:tcPr>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Leadership in Departmental committees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Leadership in Departmental events, such as seminars, faculty development activities, ceremonies</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Leadership in mentoring of junior colleagues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Consultation provided to other departments or areas of the University</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Leadership in participation in recruiting activities</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Activities directed toward fund raising</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Consultation provided to other departments or areas of the University</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Or other service activities that are verifiably equivalent to any of the above</w:t>
            </w:r>
          </w:p>
        </w:tc>
        <w:tc>
          <w:tcPr>
            <w:tcW w:w="3487" w:type="dxa"/>
          </w:tcPr>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35"/>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Active participation in Departmental committees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Active participation in recruiting activities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Active mentoring of junior colleagues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Active participation in Departmental events, such as seminars, faculty development activities, ceremonies</w:t>
            </w:r>
          </w:p>
          <w:p w:rsidR="005905B3" w:rsidRDefault="00000000">
            <w:pPr>
              <w:numPr>
                <w:ilvl w:val="0"/>
                <w:numId w:val="33"/>
              </w:numPr>
              <w:pBdr>
                <w:top w:val="nil"/>
                <w:left w:val="nil"/>
                <w:bottom w:val="nil"/>
                <w:right w:val="nil"/>
                <w:between w:val="nil"/>
              </w:pBdr>
              <w:spacing w:after="0"/>
              <w:ind w:left="0" w:hanging="2"/>
              <w:rPr>
                <w:color w:val="000000"/>
                <w:sz w:val="20"/>
                <w:szCs w:val="20"/>
              </w:rPr>
            </w:pPr>
            <w:r>
              <w:rPr>
                <w:color w:val="000000"/>
                <w:sz w:val="20"/>
                <w:szCs w:val="20"/>
              </w:rPr>
              <w:t xml:space="preserve">Active participation in outreach programs which increase the visibility of </w:t>
            </w:r>
            <w:proofErr w:type="gramStart"/>
            <w:r>
              <w:rPr>
                <w:color w:val="000000"/>
                <w:sz w:val="20"/>
                <w:szCs w:val="20"/>
              </w:rPr>
              <w:t>the  Department</w:t>
            </w:r>
            <w:proofErr w:type="gramEnd"/>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Or other service activities where one is active </w:t>
            </w:r>
            <w:proofErr w:type="gramStart"/>
            <w:r>
              <w:rPr>
                <w:color w:val="000000"/>
                <w:sz w:val="20"/>
                <w:szCs w:val="20"/>
              </w:rPr>
              <w:t>and  are</w:t>
            </w:r>
            <w:proofErr w:type="gramEnd"/>
            <w:r>
              <w:rPr>
                <w:color w:val="000000"/>
                <w:sz w:val="20"/>
                <w:szCs w:val="20"/>
              </w:rPr>
              <w:t xml:space="preserve"> verifiably equivalent to any of the above </w:t>
            </w:r>
          </w:p>
          <w:p w:rsidR="005905B3" w:rsidRDefault="005905B3">
            <w:pPr>
              <w:pBdr>
                <w:top w:val="nil"/>
                <w:left w:val="nil"/>
                <w:bottom w:val="nil"/>
                <w:right w:val="nil"/>
                <w:between w:val="nil"/>
              </w:pBdr>
              <w:spacing w:after="0"/>
              <w:ind w:left="0" w:hanging="2"/>
              <w:rPr>
                <w:color w:val="000000"/>
                <w:sz w:val="20"/>
                <w:szCs w:val="20"/>
              </w:rPr>
            </w:pPr>
          </w:p>
          <w:p w:rsidR="005905B3" w:rsidRDefault="005905B3">
            <w:pPr>
              <w:pBdr>
                <w:top w:val="nil"/>
                <w:left w:val="nil"/>
                <w:bottom w:val="nil"/>
                <w:right w:val="nil"/>
                <w:between w:val="nil"/>
              </w:pBdr>
              <w:spacing w:after="0"/>
              <w:ind w:left="0" w:hanging="2"/>
              <w:rPr>
                <w:color w:val="000000"/>
                <w:sz w:val="20"/>
                <w:szCs w:val="20"/>
              </w:rPr>
            </w:pPr>
          </w:p>
          <w:p w:rsidR="005905B3" w:rsidRDefault="005905B3">
            <w:pPr>
              <w:pBdr>
                <w:top w:val="nil"/>
                <w:left w:val="nil"/>
                <w:bottom w:val="nil"/>
                <w:right w:val="nil"/>
                <w:between w:val="nil"/>
              </w:pBdr>
              <w:ind w:left="0" w:hanging="2"/>
              <w:rPr>
                <w:color w:val="000000"/>
                <w:sz w:val="20"/>
                <w:szCs w:val="20"/>
              </w:rPr>
            </w:pPr>
          </w:p>
        </w:tc>
        <w:tc>
          <w:tcPr>
            <w:tcW w:w="2844" w:type="dxa"/>
          </w:tcPr>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Participation in Departmental committees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Participation in departmental events, such as seminars, faculty development activities, ceremonies</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Participation in outreach programs which increase the visibility of the Department/Programs</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Or other service activities that are verifiably equivalent to any of the above </w:t>
            </w:r>
          </w:p>
          <w:p w:rsidR="005905B3" w:rsidRDefault="005905B3">
            <w:pPr>
              <w:pBdr>
                <w:top w:val="nil"/>
                <w:left w:val="nil"/>
                <w:bottom w:val="nil"/>
                <w:right w:val="nil"/>
                <w:between w:val="nil"/>
              </w:pBdr>
              <w:spacing w:after="0"/>
              <w:ind w:left="0" w:hanging="2"/>
              <w:rPr>
                <w:color w:val="000000"/>
                <w:sz w:val="20"/>
                <w:szCs w:val="20"/>
              </w:rPr>
            </w:pPr>
          </w:p>
          <w:p w:rsidR="005905B3" w:rsidRDefault="005905B3">
            <w:pPr>
              <w:pBdr>
                <w:top w:val="nil"/>
                <w:left w:val="nil"/>
                <w:bottom w:val="nil"/>
                <w:right w:val="nil"/>
                <w:between w:val="nil"/>
              </w:pBdr>
              <w:spacing w:after="0"/>
              <w:ind w:left="0" w:hanging="2"/>
              <w:rPr>
                <w:color w:val="000000"/>
                <w:sz w:val="20"/>
                <w:szCs w:val="20"/>
              </w:rPr>
            </w:pPr>
          </w:p>
          <w:p w:rsidR="005905B3" w:rsidRDefault="005905B3">
            <w:pPr>
              <w:pBdr>
                <w:top w:val="nil"/>
                <w:left w:val="nil"/>
                <w:bottom w:val="nil"/>
                <w:right w:val="nil"/>
                <w:between w:val="nil"/>
              </w:pBdr>
              <w:spacing w:after="0"/>
              <w:ind w:left="0" w:hanging="2"/>
              <w:rPr>
                <w:color w:val="000000"/>
                <w:sz w:val="20"/>
                <w:szCs w:val="20"/>
              </w:rPr>
            </w:pPr>
          </w:p>
          <w:p w:rsidR="005905B3" w:rsidRDefault="005905B3">
            <w:pPr>
              <w:pBdr>
                <w:top w:val="nil"/>
                <w:left w:val="nil"/>
                <w:bottom w:val="nil"/>
                <w:right w:val="nil"/>
                <w:between w:val="nil"/>
              </w:pBdr>
              <w:ind w:left="0" w:hanging="2"/>
              <w:rPr>
                <w:color w:val="000000"/>
                <w:sz w:val="20"/>
                <w:szCs w:val="20"/>
              </w:rPr>
            </w:pPr>
          </w:p>
        </w:tc>
        <w:tc>
          <w:tcPr>
            <w:tcW w:w="2477" w:type="dxa"/>
          </w:tcPr>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No documented participation in Departmental committees</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Lacks consistent participation in departmental events, activities or ceremonies</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Lack of participation in outreach programs and/or does not increase the visibility of the Department / Programs</w:t>
            </w:r>
          </w:p>
          <w:p w:rsidR="005905B3" w:rsidRDefault="00000000">
            <w:pPr>
              <w:numPr>
                <w:ilvl w:val="0"/>
                <w:numId w:val="33"/>
              </w:numPr>
              <w:pBdr>
                <w:top w:val="nil"/>
                <w:left w:val="nil"/>
                <w:bottom w:val="nil"/>
                <w:right w:val="nil"/>
                <w:between w:val="nil"/>
              </w:pBdr>
              <w:spacing w:after="0" w:line="240" w:lineRule="auto"/>
              <w:ind w:left="0" w:hanging="2"/>
              <w:rPr>
                <w:color w:val="F79646"/>
                <w:sz w:val="20"/>
                <w:szCs w:val="20"/>
              </w:rPr>
            </w:pPr>
            <w:r>
              <w:rPr>
                <w:color w:val="000000"/>
                <w:sz w:val="20"/>
                <w:szCs w:val="20"/>
              </w:rPr>
              <w:t>No other verifiable service activities</w:t>
            </w:r>
            <w:r>
              <w:rPr>
                <w:b/>
                <w:color w:val="000000"/>
                <w:sz w:val="20"/>
                <w:szCs w:val="20"/>
              </w:rPr>
              <w:t xml:space="preserve"> </w:t>
            </w:r>
          </w:p>
        </w:tc>
      </w:tr>
      <w:tr w:rsidR="005905B3">
        <w:trPr>
          <w:trHeight w:val="1273"/>
        </w:trPr>
        <w:tc>
          <w:tcPr>
            <w:tcW w:w="1670" w:type="dxa"/>
          </w:tcPr>
          <w:p w:rsidR="005905B3" w:rsidRDefault="00000000">
            <w:pPr>
              <w:ind w:left="0" w:hanging="2"/>
              <w:jc w:val="center"/>
              <w:rPr>
                <w:sz w:val="20"/>
                <w:szCs w:val="20"/>
              </w:rPr>
            </w:pPr>
            <w:r>
              <w:rPr>
                <w:b/>
                <w:sz w:val="20"/>
                <w:szCs w:val="20"/>
              </w:rPr>
              <w:t>1.b</w:t>
            </w:r>
          </w:p>
          <w:p w:rsidR="005905B3" w:rsidRDefault="00000000">
            <w:pPr>
              <w:ind w:left="0" w:hanging="2"/>
              <w:jc w:val="center"/>
              <w:rPr>
                <w:sz w:val="20"/>
                <w:szCs w:val="20"/>
              </w:rPr>
            </w:pPr>
            <w:r>
              <w:rPr>
                <w:b/>
                <w:sz w:val="20"/>
                <w:szCs w:val="20"/>
              </w:rPr>
              <w:t>Departmental</w:t>
            </w:r>
          </w:p>
          <w:p w:rsidR="005905B3" w:rsidRDefault="00000000">
            <w:pPr>
              <w:ind w:left="0" w:hanging="2"/>
              <w:jc w:val="center"/>
              <w:rPr>
                <w:sz w:val="20"/>
                <w:szCs w:val="20"/>
              </w:rPr>
            </w:pPr>
            <w:r>
              <w:rPr>
                <w:b/>
                <w:sz w:val="20"/>
                <w:szCs w:val="20"/>
              </w:rPr>
              <w:t>Collegiality</w:t>
            </w:r>
          </w:p>
          <w:p w:rsidR="005905B3" w:rsidRDefault="005905B3">
            <w:pPr>
              <w:ind w:left="0" w:hanging="2"/>
              <w:jc w:val="center"/>
              <w:rPr>
                <w:sz w:val="20"/>
                <w:szCs w:val="20"/>
              </w:rPr>
            </w:pPr>
          </w:p>
        </w:tc>
        <w:tc>
          <w:tcPr>
            <w:tcW w:w="3303"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 xml:space="preserve">Relationships with colleagues are characterized by mutual support and cooperation, taking initiative in assuming leadership among the faculty. </w:t>
            </w: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Leadership role with colleagues is of the highest standards </w:t>
            </w:r>
            <w:r>
              <w:rPr>
                <w:color w:val="000000"/>
                <w:sz w:val="20"/>
                <w:szCs w:val="20"/>
              </w:rPr>
              <w:lastRenderedPageBreak/>
              <w:t>of honesty, integrity, and confidentiality.</w:t>
            </w: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Takes a leadership role in team or departmental decision making and helps ensure that such decisions are based on the highest professional standards. </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Complies fully with departmental, college and/or university policies and procedures</w:t>
            </w:r>
            <w:r>
              <w:rPr>
                <w:strike/>
                <w:color w:val="000000"/>
                <w:sz w:val="20"/>
                <w:szCs w:val="20"/>
              </w:rPr>
              <w:t>,</w:t>
            </w:r>
            <w:r>
              <w:rPr>
                <w:color w:val="000000"/>
                <w:sz w:val="20"/>
                <w:szCs w:val="20"/>
              </w:rPr>
              <w:t xml:space="preserve"> taking a leadership role with colleagues.</w:t>
            </w:r>
          </w:p>
          <w:p w:rsidR="005905B3" w:rsidRDefault="005905B3">
            <w:pPr>
              <w:pBdr>
                <w:top w:val="nil"/>
                <w:left w:val="nil"/>
                <w:bottom w:val="nil"/>
                <w:right w:val="nil"/>
                <w:between w:val="nil"/>
              </w:pBdr>
              <w:ind w:left="0" w:hanging="2"/>
              <w:rPr>
                <w:color w:val="000000"/>
                <w:sz w:val="20"/>
                <w:szCs w:val="20"/>
              </w:rPr>
            </w:pPr>
          </w:p>
        </w:tc>
        <w:tc>
          <w:tcPr>
            <w:tcW w:w="3487"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Relationships with colleagues are characterized by mutual support and cooperation teacher actively participates in a culture of professional inquiry.</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Actively participates making a substantial contribution.</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Displays high standards of honesty, integrity, and confidentiality in interactions with colleagues.</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Maintains an open mind in team or</w:t>
            </w:r>
          </w:p>
          <w:p w:rsidR="005905B3" w:rsidRDefault="00000000">
            <w:pPr>
              <w:ind w:left="0" w:hanging="2"/>
              <w:rPr>
                <w:sz w:val="20"/>
                <w:szCs w:val="20"/>
              </w:rPr>
            </w:pPr>
            <w:r>
              <w:rPr>
                <w:sz w:val="20"/>
                <w:szCs w:val="20"/>
              </w:rPr>
              <w:t xml:space="preserve">      departmental decision       </w:t>
            </w:r>
          </w:p>
          <w:p w:rsidR="005905B3" w:rsidRDefault="00000000">
            <w:pPr>
              <w:pBdr>
                <w:top w:val="nil"/>
                <w:left w:val="nil"/>
                <w:bottom w:val="nil"/>
                <w:right w:val="nil"/>
                <w:between w:val="nil"/>
              </w:pBdr>
              <w:spacing w:after="0"/>
              <w:ind w:left="0" w:hanging="2"/>
              <w:rPr>
                <w:color w:val="000000"/>
                <w:sz w:val="20"/>
                <w:szCs w:val="20"/>
              </w:rPr>
            </w:pPr>
            <w:r>
              <w:rPr>
                <w:color w:val="000000"/>
                <w:sz w:val="20"/>
                <w:szCs w:val="20"/>
              </w:rPr>
              <w:t>making.</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Complies fully with departmental, college and/or university policies</w:t>
            </w:r>
            <w:r>
              <w:rPr>
                <w:color w:val="00B0F0"/>
                <w:sz w:val="20"/>
                <w:szCs w:val="20"/>
              </w:rPr>
              <w:t xml:space="preserve"> </w:t>
            </w:r>
            <w:r>
              <w:rPr>
                <w:color w:val="000000"/>
                <w:sz w:val="20"/>
                <w:szCs w:val="20"/>
              </w:rPr>
              <w:t>and procedures</w:t>
            </w:r>
            <w:r>
              <w:rPr>
                <w:strike/>
                <w:color w:val="000000"/>
                <w:sz w:val="20"/>
                <w:szCs w:val="20"/>
              </w:rPr>
              <w:t>.</w:t>
            </w:r>
          </w:p>
        </w:tc>
        <w:tc>
          <w:tcPr>
            <w:tcW w:w="2844"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Maintains cordial relationships with colleagues.</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Participates in projects when asked to do so.</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Is honest in interactions with colleagues.</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Complies minimally with departmental, college and/or university policies and procedures, doing just enough to get by.</w:t>
            </w:r>
          </w:p>
        </w:tc>
        <w:tc>
          <w:tcPr>
            <w:tcW w:w="2477"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 xml:space="preserve">Displays dishonesty in interactions with colleagues, students, and the public. </w:t>
            </w:r>
          </w:p>
          <w:p w:rsidR="005905B3" w:rsidRDefault="005905B3">
            <w:pPr>
              <w:ind w:left="0" w:hanging="2"/>
              <w:rPr>
                <w:sz w:val="20"/>
                <w:szCs w:val="20"/>
              </w:rPr>
            </w:pP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Makes decisions and recommendations</w:t>
            </w:r>
          </w:p>
          <w:p w:rsidR="005905B3" w:rsidRDefault="00000000">
            <w:pPr>
              <w:ind w:left="0" w:hanging="2"/>
              <w:rPr>
                <w:sz w:val="20"/>
                <w:szCs w:val="20"/>
              </w:rPr>
            </w:pPr>
            <w:r>
              <w:rPr>
                <w:sz w:val="20"/>
                <w:szCs w:val="20"/>
              </w:rPr>
              <w:t xml:space="preserve">       based on self-  </w:t>
            </w:r>
          </w:p>
          <w:p w:rsidR="005905B3" w:rsidRDefault="00000000">
            <w:pPr>
              <w:ind w:left="0" w:hanging="2"/>
              <w:rPr>
                <w:sz w:val="20"/>
                <w:szCs w:val="20"/>
              </w:rPr>
            </w:pPr>
            <w:r>
              <w:rPr>
                <w:sz w:val="20"/>
                <w:szCs w:val="20"/>
              </w:rPr>
              <w:t xml:space="preserve">       serving interests. </w:t>
            </w:r>
          </w:p>
          <w:p w:rsidR="005905B3" w:rsidRDefault="005905B3">
            <w:pPr>
              <w:ind w:left="0" w:hanging="2"/>
              <w:rPr>
                <w:sz w:val="20"/>
                <w:szCs w:val="20"/>
              </w:rPr>
            </w:pPr>
          </w:p>
          <w:p w:rsidR="005905B3" w:rsidRDefault="00000000">
            <w:pPr>
              <w:numPr>
                <w:ilvl w:val="0"/>
                <w:numId w:val="49"/>
              </w:numPr>
              <w:pBdr>
                <w:top w:val="nil"/>
                <w:left w:val="nil"/>
                <w:bottom w:val="nil"/>
                <w:right w:val="nil"/>
                <w:between w:val="nil"/>
              </w:pBdr>
              <w:spacing w:after="0" w:line="240" w:lineRule="auto"/>
              <w:ind w:left="0" w:hanging="2"/>
              <w:rPr>
                <w:color w:val="000000"/>
                <w:sz w:val="20"/>
                <w:szCs w:val="20"/>
              </w:rPr>
            </w:pPr>
            <w:r>
              <w:rPr>
                <w:color w:val="000000"/>
                <w:sz w:val="20"/>
                <w:szCs w:val="20"/>
              </w:rPr>
              <w:t>Does not comply with departmental, college and/or university policies and procedures.</w:t>
            </w:r>
          </w:p>
        </w:tc>
      </w:tr>
    </w:tbl>
    <w:p w:rsidR="005905B3" w:rsidRDefault="00000000">
      <w:pPr>
        <w:ind w:left="0" w:hanging="2"/>
        <w:rPr>
          <w:color w:val="00B050"/>
          <w:sz w:val="20"/>
          <w:szCs w:val="20"/>
        </w:rPr>
      </w:pPr>
      <w:r>
        <w:rPr>
          <w:b/>
          <w:sz w:val="20"/>
          <w:szCs w:val="20"/>
        </w:rPr>
        <w:lastRenderedPageBreak/>
        <w:t xml:space="preserve">Domain 2: Service to the </w:t>
      </w:r>
      <w:r>
        <w:rPr>
          <w:b/>
          <w:sz w:val="20"/>
          <w:szCs w:val="20"/>
          <w:u w:val="single"/>
        </w:rPr>
        <w:t xml:space="preserve">College </w:t>
      </w:r>
      <w:r>
        <w:rPr>
          <w:b/>
          <w:sz w:val="20"/>
          <w:szCs w:val="20"/>
        </w:rPr>
        <w:t xml:space="preserve">will be assessed with: </w:t>
      </w:r>
      <w:r>
        <w:rPr>
          <w:sz w:val="20"/>
          <w:szCs w:val="20"/>
        </w:rPr>
        <w:t xml:space="preserve">All faculty must score a minimum </w:t>
      </w:r>
      <w:r>
        <w:rPr>
          <w:sz w:val="20"/>
          <w:szCs w:val="20"/>
          <w:u w:val="single"/>
        </w:rPr>
        <w:t>of satisfactory</w:t>
      </w:r>
      <w:r>
        <w:rPr>
          <w:sz w:val="20"/>
          <w:szCs w:val="20"/>
        </w:rPr>
        <w:t xml:space="preserve"> in each subset of Domain 2</w:t>
      </w:r>
    </w:p>
    <w:tbl>
      <w:tblPr>
        <w:tblStyle w:val="a6"/>
        <w:tblW w:w="13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3330"/>
        <w:gridCol w:w="3690"/>
        <w:gridCol w:w="2790"/>
        <w:gridCol w:w="2610"/>
      </w:tblGrid>
      <w:tr w:rsidR="005905B3">
        <w:tc>
          <w:tcPr>
            <w:tcW w:w="1368" w:type="dxa"/>
          </w:tcPr>
          <w:p w:rsidR="005905B3" w:rsidRDefault="005905B3">
            <w:pPr>
              <w:ind w:left="0" w:hanging="2"/>
              <w:jc w:val="center"/>
              <w:rPr>
                <w:sz w:val="20"/>
                <w:szCs w:val="20"/>
              </w:rPr>
            </w:pPr>
          </w:p>
        </w:tc>
        <w:tc>
          <w:tcPr>
            <w:tcW w:w="3330" w:type="dxa"/>
          </w:tcPr>
          <w:p w:rsidR="005905B3" w:rsidRDefault="00000000">
            <w:pPr>
              <w:ind w:left="0" w:hanging="2"/>
              <w:jc w:val="center"/>
              <w:rPr>
                <w:sz w:val="20"/>
                <w:szCs w:val="20"/>
              </w:rPr>
            </w:pPr>
            <w:r>
              <w:rPr>
                <w:b/>
                <w:sz w:val="20"/>
                <w:szCs w:val="20"/>
              </w:rPr>
              <w:t xml:space="preserve">Excellent </w:t>
            </w:r>
          </w:p>
        </w:tc>
        <w:tc>
          <w:tcPr>
            <w:tcW w:w="3690" w:type="dxa"/>
          </w:tcPr>
          <w:p w:rsidR="005905B3" w:rsidRDefault="00000000">
            <w:pPr>
              <w:ind w:left="0" w:hanging="2"/>
              <w:jc w:val="center"/>
              <w:rPr>
                <w:sz w:val="20"/>
                <w:szCs w:val="20"/>
              </w:rPr>
            </w:pPr>
            <w:r>
              <w:rPr>
                <w:sz w:val="20"/>
                <w:szCs w:val="20"/>
              </w:rPr>
              <w:t xml:space="preserve"> </w:t>
            </w:r>
            <w:r>
              <w:rPr>
                <w:b/>
                <w:sz w:val="20"/>
                <w:szCs w:val="20"/>
              </w:rPr>
              <w:t>Commendable</w:t>
            </w:r>
          </w:p>
        </w:tc>
        <w:tc>
          <w:tcPr>
            <w:tcW w:w="2790" w:type="dxa"/>
          </w:tcPr>
          <w:p w:rsidR="005905B3" w:rsidRDefault="00000000">
            <w:pPr>
              <w:ind w:left="0" w:hanging="2"/>
              <w:jc w:val="center"/>
              <w:rPr>
                <w:sz w:val="20"/>
                <w:szCs w:val="20"/>
              </w:rPr>
            </w:pPr>
            <w:r>
              <w:rPr>
                <w:b/>
                <w:sz w:val="20"/>
                <w:szCs w:val="20"/>
              </w:rPr>
              <w:t>Satisfactory</w:t>
            </w:r>
          </w:p>
        </w:tc>
        <w:tc>
          <w:tcPr>
            <w:tcW w:w="2610" w:type="dxa"/>
          </w:tcPr>
          <w:p w:rsidR="005905B3" w:rsidRDefault="00000000">
            <w:pPr>
              <w:ind w:left="0" w:hanging="2"/>
              <w:jc w:val="center"/>
              <w:rPr>
                <w:sz w:val="20"/>
                <w:szCs w:val="20"/>
              </w:rPr>
            </w:pPr>
            <w:r>
              <w:rPr>
                <w:b/>
                <w:sz w:val="20"/>
                <w:szCs w:val="20"/>
              </w:rPr>
              <w:t>Unsatisfactory</w:t>
            </w:r>
          </w:p>
        </w:tc>
      </w:tr>
      <w:tr w:rsidR="005905B3">
        <w:tc>
          <w:tcPr>
            <w:tcW w:w="1368" w:type="dxa"/>
          </w:tcPr>
          <w:p w:rsidR="005905B3" w:rsidRDefault="00000000">
            <w:pPr>
              <w:ind w:left="0" w:hanging="2"/>
              <w:jc w:val="center"/>
              <w:rPr>
                <w:sz w:val="20"/>
                <w:szCs w:val="20"/>
              </w:rPr>
            </w:pPr>
            <w:r>
              <w:rPr>
                <w:b/>
                <w:sz w:val="20"/>
                <w:szCs w:val="20"/>
              </w:rPr>
              <w:t>2.a</w:t>
            </w:r>
          </w:p>
          <w:p w:rsidR="005905B3" w:rsidRDefault="00000000">
            <w:pPr>
              <w:ind w:left="0" w:hanging="2"/>
              <w:jc w:val="center"/>
              <w:rPr>
                <w:sz w:val="20"/>
                <w:szCs w:val="20"/>
              </w:rPr>
            </w:pPr>
            <w:r>
              <w:rPr>
                <w:b/>
                <w:sz w:val="20"/>
                <w:szCs w:val="20"/>
              </w:rPr>
              <w:t>College</w:t>
            </w:r>
          </w:p>
          <w:p w:rsidR="005905B3" w:rsidRDefault="00000000">
            <w:pPr>
              <w:ind w:left="0" w:hanging="2"/>
              <w:jc w:val="center"/>
              <w:rPr>
                <w:sz w:val="20"/>
                <w:szCs w:val="20"/>
              </w:rPr>
            </w:pPr>
            <w:r>
              <w:rPr>
                <w:b/>
                <w:sz w:val="20"/>
                <w:szCs w:val="20"/>
              </w:rPr>
              <w:t>Collegiality</w:t>
            </w:r>
          </w:p>
          <w:p w:rsidR="005905B3" w:rsidRDefault="005905B3">
            <w:pPr>
              <w:ind w:left="0" w:hanging="2"/>
              <w:jc w:val="center"/>
              <w:rPr>
                <w:sz w:val="20"/>
                <w:szCs w:val="20"/>
              </w:rPr>
            </w:pPr>
          </w:p>
        </w:tc>
        <w:tc>
          <w:tcPr>
            <w:tcW w:w="3330"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Relationships with colleagues are characterized by mutual support and cooperation, taking initiative in assuming leadership among the faculty. </w:t>
            </w: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Leadership role with colleagues is of the highest standards of honesty, integrity, and confidentiality.</w:t>
            </w: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Takes a leadership role in team or departmental decision making and helps ensure that such decisions are based on the highest professional standards. </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Complies fully with departmental, college and/or university policies and procedures, </w:t>
            </w:r>
            <w:r>
              <w:rPr>
                <w:color w:val="000000"/>
                <w:sz w:val="20"/>
                <w:szCs w:val="20"/>
              </w:rPr>
              <w:lastRenderedPageBreak/>
              <w:t>taking a leadership role with colleagues.</w:t>
            </w:r>
          </w:p>
          <w:p w:rsidR="005905B3" w:rsidRDefault="005905B3">
            <w:pPr>
              <w:ind w:left="0" w:hanging="2"/>
              <w:jc w:val="center"/>
              <w:rPr>
                <w:sz w:val="20"/>
                <w:szCs w:val="20"/>
              </w:rPr>
            </w:pPr>
          </w:p>
        </w:tc>
        <w:tc>
          <w:tcPr>
            <w:tcW w:w="3690"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Relationships with colleagues are characterized by mutual support and cooperation teacher actively participates in a culture of professional inquiry.</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Actively participates making a substantial contribution.</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Displays high standards of honesty, integrity, and confidentiality in interactions with colleagues.</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Maintains an open mind in team or</w:t>
            </w:r>
          </w:p>
          <w:p w:rsidR="005905B3" w:rsidRDefault="00000000">
            <w:pPr>
              <w:ind w:left="0" w:hanging="2"/>
              <w:rPr>
                <w:sz w:val="20"/>
                <w:szCs w:val="20"/>
              </w:rPr>
            </w:pPr>
            <w:r>
              <w:rPr>
                <w:sz w:val="20"/>
                <w:szCs w:val="20"/>
              </w:rPr>
              <w:t xml:space="preserve">      departmental decision       </w:t>
            </w:r>
          </w:p>
          <w:p w:rsidR="005905B3" w:rsidRDefault="00000000">
            <w:pPr>
              <w:pBdr>
                <w:top w:val="nil"/>
                <w:left w:val="nil"/>
                <w:bottom w:val="nil"/>
                <w:right w:val="nil"/>
                <w:between w:val="nil"/>
              </w:pBdr>
              <w:spacing w:after="0"/>
              <w:ind w:left="0" w:hanging="2"/>
              <w:rPr>
                <w:color w:val="000000"/>
                <w:sz w:val="20"/>
                <w:szCs w:val="20"/>
              </w:rPr>
            </w:pPr>
            <w:r>
              <w:rPr>
                <w:color w:val="000000"/>
                <w:sz w:val="20"/>
                <w:szCs w:val="20"/>
              </w:rPr>
              <w:t>making.</w:t>
            </w:r>
          </w:p>
          <w:p w:rsidR="005905B3" w:rsidRDefault="00000000">
            <w:pPr>
              <w:numPr>
                <w:ilvl w:val="0"/>
                <w:numId w:val="50"/>
              </w:numPr>
              <w:pBdr>
                <w:top w:val="nil"/>
                <w:left w:val="nil"/>
                <w:bottom w:val="nil"/>
                <w:right w:val="nil"/>
                <w:between w:val="nil"/>
              </w:pBdr>
              <w:spacing w:after="0" w:line="240" w:lineRule="auto"/>
              <w:ind w:left="0" w:hanging="2"/>
              <w:rPr>
                <w:color w:val="000000"/>
                <w:sz w:val="20"/>
                <w:szCs w:val="20"/>
              </w:rPr>
            </w:pPr>
            <w:r>
              <w:rPr>
                <w:color w:val="000000"/>
                <w:sz w:val="20"/>
                <w:szCs w:val="20"/>
              </w:rPr>
              <w:t>Complies fully with departmental, college and/or university policies and procedures.</w:t>
            </w:r>
          </w:p>
        </w:tc>
        <w:tc>
          <w:tcPr>
            <w:tcW w:w="2790"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Maintains cordial relationships with colleagues.</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Participates in projects when asked to do so.</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Is honest in interactions with colleagues.</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Complies minimally with departmental, college and/or university policies and procedures, doing just enough to get by.</w:t>
            </w:r>
          </w:p>
        </w:tc>
        <w:tc>
          <w:tcPr>
            <w:tcW w:w="2610"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Displays dishonesty in interactions with colleagues, students, and the public. </w:t>
            </w:r>
          </w:p>
          <w:p w:rsidR="005905B3" w:rsidRDefault="005905B3">
            <w:pPr>
              <w:ind w:left="0" w:hanging="2"/>
              <w:rPr>
                <w:sz w:val="20"/>
                <w:szCs w:val="20"/>
              </w:rPr>
            </w:pP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Makes decisions and recommendations based on self-serving interests. </w:t>
            </w:r>
          </w:p>
          <w:p w:rsidR="005905B3" w:rsidRDefault="005905B3">
            <w:pPr>
              <w:ind w:left="0" w:hanging="2"/>
              <w:rPr>
                <w:sz w:val="20"/>
                <w:szCs w:val="20"/>
              </w:rPr>
            </w:pPr>
          </w:p>
          <w:p w:rsidR="005905B3" w:rsidRDefault="00000000">
            <w:pPr>
              <w:numPr>
                <w:ilvl w:val="0"/>
                <w:numId w:val="51"/>
              </w:numPr>
              <w:pBdr>
                <w:top w:val="nil"/>
                <w:left w:val="nil"/>
                <w:bottom w:val="nil"/>
                <w:right w:val="nil"/>
                <w:between w:val="nil"/>
              </w:pBdr>
              <w:spacing w:after="0" w:line="240" w:lineRule="auto"/>
              <w:ind w:left="0" w:hanging="2"/>
              <w:rPr>
                <w:color w:val="000000"/>
                <w:sz w:val="20"/>
                <w:szCs w:val="20"/>
              </w:rPr>
            </w:pPr>
            <w:r>
              <w:rPr>
                <w:color w:val="000000"/>
                <w:sz w:val="20"/>
                <w:szCs w:val="20"/>
              </w:rPr>
              <w:t>Does not comply departmental, college and/or university policies and procedures.</w:t>
            </w:r>
          </w:p>
        </w:tc>
      </w:tr>
    </w:tbl>
    <w:p w:rsidR="005905B3" w:rsidRDefault="00000000">
      <w:pPr>
        <w:ind w:left="0" w:hanging="2"/>
        <w:rPr>
          <w:sz w:val="20"/>
          <w:szCs w:val="20"/>
        </w:rPr>
      </w:pPr>
      <w:r>
        <w:rPr>
          <w:b/>
          <w:sz w:val="20"/>
          <w:szCs w:val="20"/>
        </w:rPr>
        <w:t xml:space="preserve">Domain 3: Service to the </w:t>
      </w:r>
      <w:r>
        <w:rPr>
          <w:b/>
          <w:sz w:val="20"/>
          <w:szCs w:val="20"/>
          <w:u w:val="single"/>
        </w:rPr>
        <w:t>University</w:t>
      </w:r>
      <w:r>
        <w:rPr>
          <w:b/>
          <w:sz w:val="20"/>
          <w:szCs w:val="20"/>
        </w:rPr>
        <w:t xml:space="preserve"> will be assessed with: </w:t>
      </w:r>
      <w:r>
        <w:rPr>
          <w:sz w:val="20"/>
          <w:szCs w:val="20"/>
        </w:rPr>
        <w:t xml:space="preserve">All faculty must score a minimum </w:t>
      </w:r>
      <w:r>
        <w:rPr>
          <w:sz w:val="20"/>
          <w:szCs w:val="20"/>
          <w:u w:val="single"/>
        </w:rPr>
        <w:t>of satisfactory</w:t>
      </w:r>
      <w:r>
        <w:rPr>
          <w:sz w:val="20"/>
          <w:szCs w:val="20"/>
        </w:rPr>
        <w:t xml:space="preserve"> in each subset of Domain 3</w:t>
      </w:r>
    </w:p>
    <w:tbl>
      <w:tblPr>
        <w:tblStyle w:val="a7"/>
        <w:tblW w:w="1377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4423"/>
        <w:gridCol w:w="2909"/>
        <w:gridCol w:w="2427"/>
        <w:gridCol w:w="2616"/>
      </w:tblGrid>
      <w:tr w:rsidR="005905B3">
        <w:trPr>
          <w:trHeight w:val="460"/>
        </w:trPr>
        <w:tc>
          <w:tcPr>
            <w:tcW w:w="1395" w:type="dxa"/>
          </w:tcPr>
          <w:p w:rsidR="005905B3" w:rsidRDefault="005905B3">
            <w:pPr>
              <w:ind w:left="0" w:hanging="2"/>
              <w:jc w:val="center"/>
              <w:rPr>
                <w:sz w:val="20"/>
                <w:szCs w:val="20"/>
              </w:rPr>
            </w:pPr>
          </w:p>
        </w:tc>
        <w:tc>
          <w:tcPr>
            <w:tcW w:w="4423" w:type="dxa"/>
          </w:tcPr>
          <w:p w:rsidR="005905B3" w:rsidRDefault="00000000">
            <w:pPr>
              <w:ind w:left="0" w:hanging="2"/>
              <w:jc w:val="center"/>
              <w:rPr>
                <w:sz w:val="20"/>
                <w:szCs w:val="20"/>
              </w:rPr>
            </w:pPr>
            <w:r>
              <w:rPr>
                <w:b/>
                <w:sz w:val="20"/>
                <w:szCs w:val="20"/>
              </w:rPr>
              <w:t xml:space="preserve">Excellent </w:t>
            </w:r>
          </w:p>
        </w:tc>
        <w:tc>
          <w:tcPr>
            <w:tcW w:w="2909" w:type="dxa"/>
          </w:tcPr>
          <w:p w:rsidR="005905B3" w:rsidRDefault="00000000">
            <w:pPr>
              <w:ind w:left="0" w:hanging="2"/>
              <w:jc w:val="center"/>
              <w:rPr>
                <w:sz w:val="20"/>
                <w:szCs w:val="20"/>
              </w:rPr>
            </w:pPr>
            <w:r>
              <w:rPr>
                <w:sz w:val="20"/>
                <w:szCs w:val="20"/>
              </w:rPr>
              <w:t xml:space="preserve"> </w:t>
            </w:r>
            <w:r>
              <w:rPr>
                <w:b/>
                <w:sz w:val="20"/>
                <w:szCs w:val="20"/>
              </w:rPr>
              <w:t>Commendable</w:t>
            </w:r>
          </w:p>
        </w:tc>
        <w:tc>
          <w:tcPr>
            <w:tcW w:w="2427" w:type="dxa"/>
          </w:tcPr>
          <w:p w:rsidR="005905B3" w:rsidRDefault="00000000">
            <w:pPr>
              <w:ind w:left="0" w:hanging="2"/>
              <w:jc w:val="center"/>
              <w:rPr>
                <w:sz w:val="20"/>
                <w:szCs w:val="20"/>
              </w:rPr>
            </w:pPr>
            <w:r>
              <w:rPr>
                <w:b/>
                <w:sz w:val="20"/>
                <w:szCs w:val="20"/>
              </w:rPr>
              <w:t>Satisfactory</w:t>
            </w:r>
          </w:p>
        </w:tc>
        <w:tc>
          <w:tcPr>
            <w:tcW w:w="2616" w:type="dxa"/>
          </w:tcPr>
          <w:p w:rsidR="005905B3" w:rsidRDefault="00000000">
            <w:pPr>
              <w:ind w:left="0" w:hanging="2"/>
              <w:jc w:val="center"/>
              <w:rPr>
                <w:sz w:val="20"/>
                <w:szCs w:val="20"/>
              </w:rPr>
            </w:pPr>
            <w:r>
              <w:rPr>
                <w:b/>
                <w:sz w:val="20"/>
                <w:szCs w:val="20"/>
              </w:rPr>
              <w:t>Unsatisfactory</w:t>
            </w:r>
          </w:p>
        </w:tc>
      </w:tr>
      <w:tr w:rsidR="005905B3">
        <w:trPr>
          <w:trHeight w:val="2240"/>
        </w:trPr>
        <w:tc>
          <w:tcPr>
            <w:tcW w:w="1395" w:type="dxa"/>
          </w:tcPr>
          <w:p w:rsidR="005905B3" w:rsidRDefault="00000000">
            <w:pPr>
              <w:ind w:left="0" w:hanging="2"/>
              <w:jc w:val="center"/>
              <w:rPr>
                <w:sz w:val="20"/>
                <w:szCs w:val="20"/>
              </w:rPr>
            </w:pPr>
            <w:r>
              <w:rPr>
                <w:b/>
                <w:sz w:val="20"/>
                <w:szCs w:val="20"/>
              </w:rPr>
              <w:t>3.a</w:t>
            </w:r>
          </w:p>
          <w:p w:rsidR="005905B3" w:rsidRDefault="00000000">
            <w:pPr>
              <w:ind w:left="0" w:hanging="2"/>
              <w:jc w:val="center"/>
              <w:rPr>
                <w:sz w:val="20"/>
                <w:szCs w:val="20"/>
              </w:rPr>
            </w:pPr>
            <w:r>
              <w:rPr>
                <w:b/>
                <w:sz w:val="20"/>
                <w:szCs w:val="20"/>
              </w:rPr>
              <w:t>University</w:t>
            </w:r>
          </w:p>
          <w:p w:rsidR="005905B3" w:rsidRDefault="00000000">
            <w:pPr>
              <w:ind w:left="0" w:hanging="2"/>
              <w:jc w:val="center"/>
              <w:rPr>
                <w:sz w:val="20"/>
                <w:szCs w:val="20"/>
              </w:rPr>
            </w:pPr>
            <w:r>
              <w:rPr>
                <w:b/>
                <w:sz w:val="20"/>
                <w:szCs w:val="20"/>
              </w:rPr>
              <w:t>Collegiality</w:t>
            </w:r>
          </w:p>
          <w:p w:rsidR="005905B3" w:rsidRDefault="005905B3">
            <w:pPr>
              <w:ind w:left="0" w:hanging="2"/>
              <w:jc w:val="center"/>
              <w:rPr>
                <w:sz w:val="20"/>
                <w:szCs w:val="20"/>
              </w:rPr>
            </w:pPr>
          </w:p>
        </w:tc>
        <w:tc>
          <w:tcPr>
            <w:tcW w:w="4423"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Relationships with colleagues are characterized by mutual support and cooperation, taking initiative in assuming leadership among the faculty. </w:t>
            </w: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Leadership role with colleagues is of the highest standards of honesty, integrity, and confidentiality.</w:t>
            </w: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Takes a leadership role in team or departmental decision making and helps ensure that such decisions are based on the highest professional standards. </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Complies fully with departmental, college and/or university policies and procedures, taking a leadership role with colleagues.</w:t>
            </w:r>
          </w:p>
          <w:p w:rsidR="005905B3" w:rsidRDefault="005905B3">
            <w:pPr>
              <w:ind w:left="0" w:hanging="2"/>
              <w:jc w:val="center"/>
              <w:rPr>
                <w:sz w:val="20"/>
                <w:szCs w:val="20"/>
              </w:rPr>
            </w:pPr>
          </w:p>
        </w:tc>
        <w:tc>
          <w:tcPr>
            <w:tcW w:w="2909"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Relationships with colleagues are characterized by mutual support and cooperation teacher actively participates in a culture of professional inquiry.</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Actively participates making a substantial contribution.</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Displays high standards of honesty, integrity, and confidentiality in interactions with colleagues.</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Maintains an open mind in team or</w:t>
            </w:r>
          </w:p>
          <w:p w:rsidR="005905B3" w:rsidRDefault="00000000">
            <w:pPr>
              <w:ind w:left="0" w:hanging="2"/>
              <w:rPr>
                <w:sz w:val="20"/>
                <w:szCs w:val="20"/>
              </w:rPr>
            </w:pPr>
            <w:r>
              <w:rPr>
                <w:sz w:val="20"/>
                <w:szCs w:val="20"/>
              </w:rPr>
              <w:t xml:space="preserve">      departmental decision       </w:t>
            </w:r>
          </w:p>
          <w:p w:rsidR="005905B3" w:rsidRDefault="00000000">
            <w:pPr>
              <w:pBdr>
                <w:top w:val="nil"/>
                <w:left w:val="nil"/>
                <w:bottom w:val="nil"/>
                <w:right w:val="nil"/>
                <w:between w:val="nil"/>
              </w:pBdr>
              <w:spacing w:after="0"/>
              <w:ind w:left="0" w:hanging="2"/>
              <w:rPr>
                <w:color w:val="000000"/>
                <w:sz w:val="20"/>
                <w:szCs w:val="20"/>
              </w:rPr>
            </w:pPr>
            <w:r>
              <w:rPr>
                <w:color w:val="000000"/>
                <w:sz w:val="20"/>
                <w:szCs w:val="20"/>
              </w:rPr>
              <w:t>making.</w:t>
            </w:r>
          </w:p>
          <w:p w:rsidR="005905B3" w:rsidRDefault="00000000">
            <w:pPr>
              <w:numPr>
                <w:ilvl w:val="0"/>
                <w:numId w:val="48"/>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Complies fully with departmental, college and/or university policies and procedures. </w:t>
            </w:r>
          </w:p>
        </w:tc>
        <w:tc>
          <w:tcPr>
            <w:tcW w:w="2427"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Maintains cordial relationships with colleagues.</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Participates in projects when asked to do so.</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Is honest in interactions with colleagues.</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Complies minimally with departmental, college and/or university policies and procedures, doing just enough to get by.</w:t>
            </w:r>
          </w:p>
        </w:tc>
        <w:tc>
          <w:tcPr>
            <w:tcW w:w="2616"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Displays dishonesty in interactions with colleagues, students, and the public. </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Makes decisions and recommendations based on self-serving interests. </w:t>
            </w:r>
          </w:p>
          <w:p w:rsidR="005905B3" w:rsidRDefault="005905B3">
            <w:pPr>
              <w:ind w:left="0" w:hanging="2"/>
              <w:rPr>
                <w:sz w:val="20"/>
                <w:szCs w:val="20"/>
              </w:rPr>
            </w:pP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Does not comply departmental, college and/or university policies and procedures.</w:t>
            </w:r>
          </w:p>
        </w:tc>
      </w:tr>
    </w:tbl>
    <w:p w:rsidR="005905B3" w:rsidRDefault="005905B3">
      <w:pPr>
        <w:ind w:left="0" w:hanging="2"/>
        <w:rPr>
          <w:sz w:val="20"/>
          <w:szCs w:val="20"/>
        </w:rPr>
      </w:pPr>
    </w:p>
    <w:p w:rsidR="005905B3" w:rsidRDefault="00000000">
      <w:pPr>
        <w:ind w:left="0" w:hanging="2"/>
        <w:rPr>
          <w:sz w:val="20"/>
          <w:szCs w:val="20"/>
        </w:rPr>
      </w:pPr>
      <w:r>
        <w:rPr>
          <w:b/>
          <w:sz w:val="20"/>
          <w:szCs w:val="20"/>
        </w:rPr>
        <w:t xml:space="preserve">Domain 4: Service to the Profession/Community will be assessed with: </w:t>
      </w:r>
      <w:r>
        <w:rPr>
          <w:sz w:val="20"/>
          <w:szCs w:val="20"/>
        </w:rPr>
        <w:t xml:space="preserve">All faculty must score a minimum </w:t>
      </w:r>
      <w:r>
        <w:rPr>
          <w:sz w:val="20"/>
          <w:szCs w:val="20"/>
          <w:u w:val="single"/>
        </w:rPr>
        <w:t>of satisfactory</w:t>
      </w:r>
      <w:r>
        <w:rPr>
          <w:sz w:val="20"/>
          <w:szCs w:val="20"/>
        </w:rPr>
        <w:t xml:space="preserve"> in each subset of Domain 4</w:t>
      </w:r>
    </w:p>
    <w:tbl>
      <w:tblPr>
        <w:tblStyle w:val="a8"/>
        <w:tblW w:w="14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3690"/>
        <w:gridCol w:w="3690"/>
        <w:gridCol w:w="2700"/>
        <w:gridCol w:w="2562"/>
      </w:tblGrid>
      <w:tr w:rsidR="005905B3">
        <w:tc>
          <w:tcPr>
            <w:tcW w:w="1458" w:type="dxa"/>
          </w:tcPr>
          <w:p w:rsidR="005905B3" w:rsidRDefault="005905B3">
            <w:pPr>
              <w:ind w:left="0" w:hanging="2"/>
              <w:rPr>
                <w:sz w:val="20"/>
                <w:szCs w:val="20"/>
              </w:rPr>
            </w:pPr>
          </w:p>
        </w:tc>
        <w:tc>
          <w:tcPr>
            <w:tcW w:w="3690" w:type="dxa"/>
          </w:tcPr>
          <w:p w:rsidR="005905B3" w:rsidRDefault="00000000">
            <w:pPr>
              <w:ind w:left="0" w:hanging="2"/>
              <w:jc w:val="center"/>
              <w:rPr>
                <w:sz w:val="20"/>
                <w:szCs w:val="20"/>
              </w:rPr>
            </w:pPr>
            <w:r>
              <w:rPr>
                <w:b/>
                <w:sz w:val="20"/>
                <w:szCs w:val="20"/>
              </w:rPr>
              <w:t>Excellent</w:t>
            </w:r>
          </w:p>
        </w:tc>
        <w:tc>
          <w:tcPr>
            <w:tcW w:w="3690" w:type="dxa"/>
          </w:tcPr>
          <w:p w:rsidR="005905B3" w:rsidRDefault="00000000">
            <w:pPr>
              <w:ind w:left="0" w:hanging="2"/>
              <w:jc w:val="center"/>
              <w:rPr>
                <w:sz w:val="20"/>
                <w:szCs w:val="20"/>
              </w:rPr>
            </w:pPr>
            <w:r>
              <w:rPr>
                <w:sz w:val="20"/>
                <w:szCs w:val="20"/>
              </w:rPr>
              <w:t xml:space="preserve"> </w:t>
            </w:r>
            <w:r>
              <w:rPr>
                <w:b/>
                <w:sz w:val="20"/>
                <w:szCs w:val="20"/>
              </w:rPr>
              <w:t>Commendable</w:t>
            </w:r>
          </w:p>
        </w:tc>
        <w:tc>
          <w:tcPr>
            <w:tcW w:w="2700" w:type="dxa"/>
          </w:tcPr>
          <w:p w:rsidR="005905B3" w:rsidRDefault="00000000">
            <w:pPr>
              <w:ind w:left="0" w:hanging="2"/>
              <w:jc w:val="center"/>
              <w:rPr>
                <w:sz w:val="20"/>
                <w:szCs w:val="20"/>
              </w:rPr>
            </w:pPr>
            <w:r>
              <w:rPr>
                <w:b/>
                <w:sz w:val="20"/>
                <w:szCs w:val="20"/>
              </w:rPr>
              <w:t>Satisfactory</w:t>
            </w:r>
          </w:p>
        </w:tc>
        <w:tc>
          <w:tcPr>
            <w:tcW w:w="2562" w:type="dxa"/>
          </w:tcPr>
          <w:p w:rsidR="005905B3" w:rsidRDefault="00000000">
            <w:pPr>
              <w:ind w:left="0" w:hanging="2"/>
              <w:rPr>
                <w:sz w:val="20"/>
                <w:szCs w:val="20"/>
              </w:rPr>
            </w:pPr>
            <w:r>
              <w:rPr>
                <w:b/>
                <w:sz w:val="20"/>
                <w:szCs w:val="20"/>
              </w:rPr>
              <w:t>Unsatisfactory</w:t>
            </w:r>
          </w:p>
        </w:tc>
      </w:tr>
      <w:tr w:rsidR="005905B3">
        <w:tc>
          <w:tcPr>
            <w:tcW w:w="1458" w:type="dxa"/>
          </w:tcPr>
          <w:p w:rsidR="005905B3" w:rsidRDefault="0000000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lastRenderedPageBreak/>
              <w:t>4.a</w:t>
            </w:r>
          </w:p>
          <w:p w:rsidR="005905B3" w:rsidRDefault="0000000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 xml:space="preserve">Service to the </w:t>
            </w:r>
          </w:p>
          <w:p w:rsidR="005905B3" w:rsidRDefault="0000000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Profession/</w:t>
            </w:r>
          </w:p>
          <w:p w:rsidR="005905B3" w:rsidRDefault="0000000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Community</w:t>
            </w:r>
          </w:p>
          <w:p w:rsidR="005905B3" w:rsidRDefault="005905B3">
            <w:pPr>
              <w:pBdr>
                <w:top w:val="nil"/>
                <w:left w:val="nil"/>
                <w:bottom w:val="nil"/>
                <w:right w:val="nil"/>
                <w:between w:val="nil"/>
              </w:pBdr>
              <w:spacing w:after="0" w:line="240" w:lineRule="auto"/>
              <w:ind w:left="0" w:hanging="2"/>
              <w:jc w:val="center"/>
              <w:rPr>
                <w:color w:val="000000"/>
                <w:sz w:val="20"/>
                <w:szCs w:val="20"/>
              </w:rPr>
            </w:pPr>
          </w:p>
          <w:p w:rsidR="005905B3" w:rsidRDefault="005905B3">
            <w:pPr>
              <w:pBdr>
                <w:top w:val="nil"/>
                <w:left w:val="nil"/>
                <w:bottom w:val="nil"/>
                <w:right w:val="nil"/>
                <w:between w:val="nil"/>
              </w:pBdr>
              <w:spacing w:after="0" w:line="240" w:lineRule="auto"/>
              <w:ind w:left="0" w:hanging="2"/>
              <w:rPr>
                <w:color w:val="00B0F0"/>
                <w:sz w:val="20"/>
                <w:szCs w:val="20"/>
              </w:rPr>
            </w:pPr>
          </w:p>
        </w:tc>
        <w:tc>
          <w:tcPr>
            <w:tcW w:w="3690" w:type="dxa"/>
          </w:tcPr>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Hold offices within professional organizations </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Involved with creating new programs of study or with revising current programs within the College and/or community</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Lead professional development and/or trainings</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Leadership on state level committees and/or subcommittees for ADE and/or ADHE</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Serve as evaluator/consultant for accreditation bodies (</w:t>
            </w:r>
            <w:proofErr w:type="gramStart"/>
            <w:r>
              <w:rPr>
                <w:color w:val="000000"/>
                <w:sz w:val="20"/>
                <w:szCs w:val="20"/>
              </w:rPr>
              <w:t>i.e.</w:t>
            </w:r>
            <w:proofErr w:type="gramEnd"/>
            <w:r>
              <w:rPr>
                <w:color w:val="000000"/>
                <w:sz w:val="20"/>
                <w:szCs w:val="20"/>
              </w:rPr>
              <w:t xml:space="preserve"> HLC, CAEP)</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Serving as a reviewer of books and/or research articles</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Serving as an editor of a journal </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Any other contributions to professional organizations</w:t>
            </w:r>
          </w:p>
        </w:tc>
        <w:tc>
          <w:tcPr>
            <w:tcW w:w="3690" w:type="dxa"/>
          </w:tcPr>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Active membership to professional organizations </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Offices held at professional organizations</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Involved with creating new programs of study or with revising current programs within the College and/or community</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Lead professional development and/or trainings</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Serve on state level committees and/or subcommittees (e.g. </w:t>
            </w:r>
            <w:proofErr w:type="gramStart"/>
            <w:r>
              <w:rPr>
                <w:color w:val="000000"/>
                <w:sz w:val="20"/>
                <w:szCs w:val="20"/>
              </w:rPr>
              <w:t>ADE,  ADHE</w:t>
            </w:r>
            <w:proofErr w:type="gramEnd"/>
            <w:r>
              <w:rPr>
                <w:color w:val="000000"/>
                <w:sz w:val="20"/>
                <w:szCs w:val="20"/>
              </w:rPr>
              <w:t xml:space="preserve">, </w:t>
            </w:r>
            <w:proofErr w:type="spellStart"/>
            <w:r>
              <w:rPr>
                <w:color w:val="000000"/>
                <w:sz w:val="20"/>
                <w:szCs w:val="20"/>
              </w:rPr>
              <w:t>ArAAHPERD</w:t>
            </w:r>
            <w:proofErr w:type="spellEnd"/>
            <w:r>
              <w:rPr>
                <w:color w:val="000000"/>
                <w:sz w:val="20"/>
                <w:szCs w:val="20"/>
              </w:rPr>
              <w:t>)</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Serve as evaluator/consultant for accreditation bodies (</w:t>
            </w:r>
            <w:proofErr w:type="gramStart"/>
            <w:r>
              <w:rPr>
                <w:color w:val="000000"/>
                <w:sz w:val="20"/>
                <w:szCs w:val="20"/>
              </w:rPr>
              <w:t>e.g.</w:t>
            </w:r>
            <w:proofErr w:type="gramEnd"/>
            <w:r>
              <w:rPr>
                <w:color w:val="000000"/>
                <w:sz w:val="20"/>
                <w:szCs w:val="20"/>
              </w:rPr>
              <w:t xml:space="preserve"> HLC, CAEP, CAATE)</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Any other contributions to professional organizations</w:t>
            </w:r>
          </w:p>
        </w:tc>
        <w:tc>
          <w:tcPr>
            <w:tcW w:w="2700" w:type="dxa"/>
          </w:tcPr>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Active membership to professional organizations</w:t>
            </w:r>
          </w:p>
          <w:p w:rsidR="005905B3" w:rsidRDefault="005905B3">
            <w:pPr>
              <w:pBdr>
                <w:top w:val="nil"/>
                <w:left w:val="nil"/>
                <w:bottom w:val="nil"/>
                <w:right w:val="nil"/>
                <w:between w:val="nil"/>
              </w:pBdr>
              <w:spacing w:after="0"/>
              <w:ind w:left="0" w:hanging="2"/>
              <w:rPr>
                <w:color w:val="000000"/>
                <w:sz w:val="20"/>
                <w:szCs w:val="20"/>
              </w:rPr>
            </w:pP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Offices held at professional organizations</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Involved with creating new programs of study or with revising current programs within the College and/or community</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Lead professional development and/or trainings for partner</w:t>
            </w:r>
            <w:r>
              <w:rPr>
                <w:strike/>
                <w:color w:val="000000"/>
                <w:sz w:val="20"/>
                <w:szCs w:val="20"/>
              </w:rPr>
              <w:t xml:space="preserve"> </w:t>
            </w:r>
            <w:r>
              <w:rPr>
                <w:color w:val="000000"/>
                <w:sz w:val="20"/>
                <w:szCs w:val="20"/>
              </w:rPr>
              <w:t>schools or other agencies</w:t>
            </w: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Any other contributions to professional organizations</w:t>
            </w:r>
          </w:p>
        </w:tc>
        <w:tc>
          <w:tcPr>
            <w:tcW w:w="2562" w:type="dxa"/>
          </w:tcPr>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No evidence of membership to professional organizations</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No evidence of work revising or creating programs within the College and/or community</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No evidence of leading professional development / training for partner schools or other agencies</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34"/>
              </w:numPr>
              <w:pBdr>
                <w:top w:val="nil"/>
                <w:left w:val="nil"/>
                <w:bottom w:val="nil"/>
                <w:right w:val="nil"/>
                <w:between w:val="nil"/>
              </w:pBdr>
              <w:spacing w:after="0" w:line="240" w:lineRule="auto"/>
              <w:ind w:left="0" w:hanging="2"/>
              <w:rPr>
                <w:color w:val="000000"/>
                <w:sz w:val="20"/>
                <w:szCs w:val="20"/>
              </w:rPr>
            </w:pPr>
            <w:r>
              <w:rPr>
                <w:color w:val="000000"/>
                <w:sz w:val="20"/>
                <w:szCs w:val="20"/>
              </w:rPr>
              <w:t>No evidence of other contributions to professional organizations</w:t>
            </w:r>
          </w:p>
        </w:tc>
      </w:tr>
    </w:tbl>
    <w:p w:rsidR="005905B3" w:rsidRDefault="005905B3">
      <w:pPr>
        <w:pBdr>
          <w:top w:val="nil"/>
          <w:left w:val="nil"/>
          <w:bottom w:val="nil"/>
          <w:right w:val="nil"/>
          <w:between w:val="nil"/>
        </w:pBdr>
        <w:ind w:left="0" w:hanging="2"/>
        <w:rPr>
          <w:color w:val="000000"/>
          <w:sz w:val="20"/>
          <w:szCs w:val="20"/>
        </w:rPr>
      </w:pPr>
    </w:p>
    <w:p w:rsidR="005905B3" w:rsidRDefault="00000000">
      <w:pPr>
        <w:ind w:left="0" w:hanging="2"/>
        <w:rPr>
          <w:color w:val="00B050"/>
          <w:sz w:val="20"/>
          <w:szCs w:val="20"/>
        </w:rPr>
      </w:pPr>
      <w:r>
        <w:rPr>
          <w:b/>
          <w:sz w:val="20"/>
          <w:szCs w:val="20"/>
        </w:rPr>
        <w:t>Domain 5: Academic Advising will be assessed with:</w:t>
      </w:r>
      <w:r>
        <w:rPr>
          <w:b/>
          <w:color w:val="00B050"/>
          <w:sz w:val="20"/>
          <w:szCs w:val="20"/>
        </w:rPr>
        <w:t xml:space="preserve"> </w:t>
      </w:r>
    </w:p>
    <w:tbl>
      <w:tblPr>
        <w:tblStyle w:val="a9"/>
        <w:tblW w:w="13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3"/>
        <w:gridCol w:w="3243"/>
        <w:gridCol w:w="3305"/>
        <w:gridCol w:w="3243"/>
        <w:gridCol w:w="2385"/>
      </w:tblGrid>
      <w:tr w:rsidR="005905B3">
        <w:trPr>
          <w:trHeight w:val="510"/>
        </w:trPr>
        <w:tc>
          <w:tcPr>
            <w:tcW w:w="1793" w:type="dxa"/>
          </w:tcPr>
          <w:p w:rsidR="005905B3" w:rsidRDefault="005905B3">
            <w:pPr>
              <w:ind w:left="0" w:hanging="2"/>
              <w:rPr>
                <w:sz w:val="20"/>
                <w:szCs w:val="20"/>
              </w:rPr>
            </w:pPr>
          </w:p>
        </w:tc>
        <w:tc>
          <w:tcPr>
            <w:tcW w:w="3243" w:type="dxa"/>
          </w:tcPr>
          <w:p w:rsidR="005905B3" w:rsidRDefault="00000000">
            <w:pPr>
              <w:ind w:left="0" w:hanging="2"/>
              <w:jc w:val="center"/>
              <w:rPr>
                <w:sz w:val="20"/>
                <w:szCs w:val="20"/>
              </w:rPr>
            </w:pPr>
            <w:r>
              <w:rPr>
                <w:b/>
                <w:sz w:val="20"/>
                <w:szCs w:val="20"/>
              </w:rPr>
              <w:t>Excellent</w:t>
            </w:r>
          </w:p>
        </w:tc>
        <w:tc>
          <w:tcPr>
            <w:tcW w:w="3305" w:type="dxa"/>
          </w:tcPr>
          <w:p w:rsidR="005905B3" w:rsidRDefault="00000000">
            <w:pPr>
              <w:ind w:left="0" w:hanging="2"/>
              <w:jc w:val="center"/>
              <w:rPr>
                <w:color w:val="F79646"/>
                <w:sz w:val="20"/>
                <w:szCs w:val="20"/>
              </w:rPr>
            </w:pPr>
            <w:r>
              <w:rPr>
                <w:b/>
                <w:sz w:val="20"/>
                <w:szCs w:val="20"/>
              </w:rPr>
              <w:t>Commendable</w:t>
            </w:r>
          </w:p>
        </w:tc>
        <w:tc>
          <w:tcPr>
            <w:tcW w:w="3243" w:type="dxa"/>
          </w:tcPr>
          <w:p w:rsidR="005905B3" w:rsidRDefault="00000000">
            <w:pPr>
              <w:ind w:left="0" w:hanging="2"/>
              <w:jc w:val="center"/>
              <w:rPr>
                <w:sz w:val="20"/>
                <w:szCs w:val="20"/>
              </w:rPr>
            </w:pPr>
            <w:r>
              <w:rPr>
                <w:b/>
                <w:sz w:val="20"/>
                <w:szCs w:val="20"/>
              </w:rPr>
              <w:t>Satisfactory</w:t>
            </w:r>
          </w:p>
        </w:tc>
        <w:tc>
          <w:tcPr>
            <w:tcW w:w="2385" w:type="dxa"/>
          </w:tcPr>
          <w:p w:rsidR="005905B3" w:rsidRDefault="00000000">
            <w:pPr>
              <w:ind w:left="0" w:hanging="2"/>
              <w:rPr>
                <w:sz w:val="20"/>
                <w:szCs w:val="20"/>
              </w:rPr>
            </w:pPr>
            <w:r>
              <w:rPr>
                <w:b/>
                <w:sz w:val="20"/>
                <w:szCs w:val="20"/>
              </w:rPr>
              <w:t>Unsatisfactory</w:t>
            </w:r>
          </w:p>
        </w:tc>
      </w:tr>
      <w:tr w:rsidR="005905B3">
        <w:trPr>
          <w:trHeight w:val="3197"/>
        </w:trPr>
        <w:tc>
          <w:tcPr>
            <w:tcW w:w="1793" w:type="dxa"/>
          </w:tcPr>
          <w:p w:rsidR="005905B3" w:rsidRDefault="0000000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lastRenderedPageBreak/>
              <w:t>5.a</w:t>
            </w:r>
          </w:p>
          <w:p w:rsidR="005905B3" w:rsidRDefault="0000000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Academic Advising</w:t>
            </w:r>
          </w:p>
          <w:p w:rsidR="005905B3" w:rsidRDefault="005905B3">
            <w:pPr>
              <w:pBdr>
                <w:top w:val="nil"/>
                <w:left w:val="nil"/>
                <w:bottom w:val="nil"/>
                <w:right w:val="nil"/>
                <w:between w:val="nil"/>
              </w:pBdr>
              <w:spacing w:after="0" w:line="240" w:lineRule="auto"/>
              <w:ind w:left="0" w:hanging="2"/>
              <w:rPr>
                <w:color w:val="000000"/>
                <w:sz w:val="20"/>
                <w:szCs w:val="20"/>
              </w:rPr>
            </w:pPr>
          </w:p>
        </w:tc>
        <w:tc>
          <w:tcPr>
            <w:tcW w:w="3243" w:type="dxa"/>
          </w:tcPr>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Academic advising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Successful placement of graduates </w:t>
            </w:r>
            <w:proofErr w:type="gramStart"/>
            <w:r>
              <w:rPr>
                <w:color w:val="000000"/>
                <w:sz w:val="20"/>
                <w:szCs w:val="20"/>
              </w:rPr>
              <w:t>into  job</w:t>
            </w:r>
            <w:proofErr w:type="gramEnd"/>
            <w:r>
              <w:rPr>
                <w:color w:val="000000"/>
                <w:sz w:val="20"/>
                <w:szCs w:val="20"/>
              </w:rPr>
              <w:t xml:space="preserve"> or post-graduate programs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Or other service activities that are verifiably equivalent to any of the above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Provides leadership in these areas</w:t>
            </w:r>
          </w:p>
        </w:tc>
        <w:tc>
          <w:tcPr>
            <w:tcW w:w="3305" w:type="dxa"/>
          </w:tcPr>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Active Academic advising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Helps with career planning</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Provides references when requested</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Actively assists with job or post-graduate placements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Or other service activities that are verifiably equivalent to any of the above </w:t>
            </w:r>
          </w:p>
        </w:tc>
        <w:tc>
          <w:tcPr>
            <w:tcW w:w="3243" w:type="dxa"/>
          </w:tcPr>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Academic advising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Help with job placements</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Or other service activities that are verifiably equivalent to any of the above </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5905B3">
            <w:pPr>
              <w:ind w:left="0" w:hanging="2"/>
              <w:rPr>
                <w:sz w:val="20"/>
                <w:szCs w:val="20"/>
              </w:rPr>
            </w:pPr>
          </w:p>
        </w:tc>
        <w:tc>
          <w:tcPr>
            <w:tcW w:w="2385" w:type="dxa"/>
          </w:tcPr>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Academic Advising </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proofErr w:type="gramStart"/>
            <w:r>
              <w:rPr>
                <w:color w:val="000000"/>
                <w:sz w:val="20"/>
                <w:szCs w:val="20"/>
              </w:rPr>
              <w:t>Misses</w:t>
            </w:r>
            <w:proofErr w:type="gramEnd"/>
            <w:r>
              <w:rPr>
                <w:color w:val="000000"/>
                <w:sz w:val="20"/>
                <w:szCs w:val="20"/>
              </w:rPr>
              <w:t xml:space="preserve"> appointments without notice</w:t>
            </w:r>
          </w:p>
          <w:p w:rsidR="005905B3" w:rsidRDefault="00000000">
            <w:pPr>
              <w:numPr>
                <w:ilvl w:val="0"/>
                <w:numId w:val="33"/>
              </w:numPr>
              <w:pBdr>
                <w:top w:val="nil"/>
                <w:left w:val="nil"/>
                <w:bottom w:val="nil"/>
                <w:right w:val="nil"/>
                <w:between w:val="nil"/>
              </w:pBdr>
              <w:spacing w:after="0" w:line="240" w:lineRule="auto"/>
              <w:ind w:left="0" w:hanging="2"/>
              <w:rPr>
                <w:color w:val="000000"/>
                <w:sz w:val="20"/>
                <w:szCs w:val="20"/>
              </w:rPr>
            </w:pPr>
            <w:r>
              <w:rPr>
                <w:color w:val="000000"/>
                <w:sz w:val="20"/>
                <w:szCs w:val="20"/>
              </w:rPr>
              <w:t>Will not serve as reference or fails to support reference request</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5905B3">
            <w:pPr>
              <w:pBdr>
                <w:top w:val="nil"/>
                <w:left w:val="nil"/>
                <w:bottom w:val="nil"/>
                <w:right w:val="nil"/>
                <w:between w:val="nil"/>
              </w:pBdr>
              <w:spacing w:after="0" w:line="240" w:lineRule="auto"/>
              <w:ind w:left="0" w:hanging="2"/>
              <w:rPr>
                <w:color w:val="000000"/>
                <w:sz w:val="20"/>
                <w:szCs w:val="20"/>
              </w:rPr>
            </w:pPr>
          </w:p>
        </w:tc>
      </w:tr>
    </w:tbl>
    <w:p w:rsidR="005905B3" w:rsidRDefault="005905B3">
      <w:pPr>
        <w:ind w:left="0" w:hanging="2"/>
        <w:rPr>
          <w:color w:val="FF0000"/>
          <w:sz w:val="20"/>
          <w:szCs w:val="20"/>
        </w:rPr>
      </w:pPr>
    </w:p>
    <w:p w:rsidR="005905B3" w:rsidRDefault="00000000">
      <w:pPr>
        <w:ind w:left="0" w:hanging="2"/>
        <w:rPr>
          <w:sz w:val="20"/>
          <w:szCs w:val="20"/>
        </w:rPr>
      </w:pPr>
      <w:bookmarkStart w:id="1" w:name="bookmark=id.gjdgxs" w:colFirst="0" w:colLast="0"/>
      <w:bookmarkEnd w:id="1"/>
      <w:r>
        <w:rPr>
          <w:b/>
          <w:sz w:val="20"/>
          <w:szCs w:val="20"/>
        </w:rPr>
        <w:t>Domain 6: Collegiality will be assessed by:</w:t>
      </w:r>
    </w:p>
    <w:tbl>
      <w:tblPr>
        <w:tblStyle w:val="aa"/>
        <w:tblW w:w="13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120"/>
        <w:gridCol w:w="2700"/>
        <w:gridCol w:w="3060"/>
        <w:gridCol w:w="3510"/>
      </w:tblGrid>
      <w:tr w:rsidR="005905B3">
        <w:trPr>
          <w:trHeight w:val="540"/>
        </w:trPr>
        <w:tc>
          <w:tcPr>
            <w:tcW w:w="13900" w:type="dxa"/>
            <w:gridSpan w:val="5"/>
          </w:tcPr>
          <w:p w:rsidR="005905B3" w:rsidRDefault="00000000">
            <w:pPr>
              <w:spacing w:after="0" w:line="240" w:lineRule="auto"/>
              <w:ind w:left="0" w:hanging="2"/>
              <w:jc w:val="center"/>
              <w:rPr>
                <w:sz w:val="20"/>
                <w:szCs w:val="20"/>
              </w:rPr>
            </w:pPr>
            <w:r>
              <w:rPr>
                <w:b/>
                <w:sz w:val="20"/>
                <w:szCs w:val="20"/>
              </w:rPr>
              <w:t>Domain 6: Disposition</w:t>
            </w:r>
          </w:p>
        </w:tc>
      </w:tr>
      <w:tr w:rsidR="005905B3">
        <w:trPr>
          <w:trHeight w:val="540"/>
        </w:trPr>
        <w:tc>
          <w:tcPr>
            <w:tcW w:w="1510" w:type="dxa"/>
          </w:tcPr>
          <w:p w:rsidR="005905B3" w:rsidRDefault="005905B3">
            <w:pPr>
              <w:ind w:left="0" w:hanging="2"/>
              <w:jc w:val="center"/>
              <w:rPr>
                <w:sz w:val="20"/>
                <w:szCs w:val="20"/>
              </w:rPr>
            </w:pPr>
          </w:p>
        </w:tc>
        <w:tc>
          <w:tcPr>
            <w:tcW w:w="3120" w:type="dxa"/>
          </w:tcPr>
          <w:p w:rsidR="005905B3" w:rsidRDefault="00000000">
            <w:pPr>
              <w:spacing w:after="0" w:line="240" w:lineRule="auto"/>
              <w:ind w:left="0" w:hanging="2"/>
              <w:rPr>
                <w:sz w:val="20"/>
                <w:szCs w:val="20"/>
              </w:rPr>
            </w:pPr>
            <w:r>
              <w:rPr>
                <w:b/>
                <w:sz w:val="20"/>
                <w:szCs w:val="20"/>
              </w:rPr>
              <w:t>Excellent</w:t>
            </w:r>
          </w:p>
        </w:tc>
        <w:tc>
          <w:tcPr>
            <w:tcW w:w="2700" w:type="dxa"/>
          </w:tcPr>
          <w:p w:rsidR="005905B3" w:rsidRDefault="00000000">
            <w:pPr>
              <w:spacing w:after="0" w:line="240" w:lineRule="auto"/>
              <w:ind w:left="0" w:hanging="2"/>
              <w:rPr>
                <w:sz w:val="20"/>
                <w:szCs w:val="20"/>
              </w:rPr>
            </w:pPr>
            <w:r>
              <w:rPr>
                <w:b/>
                <w:sz w:val="20"/>
                <w:szCs w:val="20"/>
              </w:rPr>
              <w:t>Commendable</w:t>
            </w:r>
          </w:p>
        </w:tc>
        <w:tc>
          <w:tcPr>
            <w:tcW w:w="3060" w:type="dxa"/>
          </w:tcPr>
          <w:p w:rsidR="005905B3" w:rsidRDefault="00000000">
            <w:pPr>
              <w:spacing w:after="0" w:line="240" w:lineRule="auto"/>
              <w:ind w:left="0" w:hanging="2"/>
              <w:rPr>
                <w:sz w:val="20"/>
                <w:szCs w:val="20"/>
              </w:rPr>
            </w:pPr>
            <w:r>
              <w:rPr>
                <w:b/>
                <w:sz w:val="20"/>
                <w:szCs w:val="20"/>
              </w:rPr>
              <w:t>Satisfactory</w:t>
            </w:r>
          </w:p>
        </w:tc>
        <w:tc>
          <w:tcPr>
            <w:tcW w:w="3510" w:type="dxa"/>
          </w:tcPr>
          <w:p w:rsidR="005905B3" w:rsidRDefault="00000000">
            <w:pPr>
              <w:spacing w:after="0" w:line="240" w:lineRule="auto"/>
              <w:ind w:left="0" w:hanging="2"/>
              <w:rPr>
                <w:sz w:val="20"/>
                <w:szCs w:val="20"/>
              </w:rPr>
            </w:pPr>
            <w:r>
              <w:rPr>
                <w:b/>
                <w:sz w:val="20"/>
                <w:szCs w:val="20"/>
              </w:rPr>
              <w:t>Unsatisfactory</w:t>
            </w:r>
          </w:p>
        </w:tc>
      </w:tr>
      <w:tr w:rsidR="005905B3">
        <w:trPr>
          <w:trHeight w:val="540"/>
        </w:trPr>
        <w:tc>
          <w:tcPr>
            <w:tcW w:w="1510" w:type="dxa"/>
          </w:tcPr>
          <w:p w:rsidR="005905B3" w:rsidRDefault="00000000">
            <w:pPr>
              <w:ind w:left="0" w:hanging="2"/>
              <w:jc w:val="center"/>
              <w:rPr>
                <w:sz w:val="20"/>
                <w:szCs w:val="20"/>
              </w:rPr>
            </w:pPr>
            <w:r>
              <w:rPr>
                <w:b/>
                <w:sz w:val="20"/>
                <w:szCs w:val="20"/>
              </w:rPr>
              <w:t xml:space="preserve">6.a </w:t>
            </w:r>
          </w:p>
          <w:p w:rsidR="005905B3" w:rsidRDefault="00000000">
            <w:pPr>
              <w:ind w:left="0" w:hanging="2"/>
              <w:jc w:val="center"/>
              <w:rPr>
                <w:sz w:val="20"/>
                <w:szCs w:val="20"/>
              </w:rPr>
            </w:pPr>
            <w:r>
              <w:rPr>
                <w:b/>
                <w:sz w:val="20"/>
                <w:szCs w:val="20"/>
              </w:rPr>
              <w:t>Participating in a Professional Community</w:t>
            </w:r>
          </w:p>
        </w:tc>
        <w:tc>
          <w:tcPr>
            <w:tcW w:w="3120"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Relationships with colleagues are characterized by mutual support and cooperation, with the teacher taking initiative in assuming leadership among the faculty. </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Takes a leadership role in promoting a culture of professional inquiry. </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Actively participates making a substantial contribution, and assuming a leadership role in at least one aspect of college or</w:t>
            </w:r>
            <w:r>
              <w:rPr>
                <w:b/>
                <w:color w:val="000000"/>
                <w:sz w:val="20"/>
                <w:szCs w:val="20"/>
              </w:rPr>
              <w:t xml:space="preserve"> </w:t>
            </w:r>
            <w:r>
              <w:rPr>
                <w:color w:val="000000"/>
                <w:sz w:val="20"/>
                <w:szCs w:val="20"/>
              </w:rPr>
              <w:t>university.</w:t>
            </w:r>
          </w:p>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Actively participates making a substantial contribution, and </w:t>
            </w:r>
            <w:r>
              <w:rPr>
                <w:color w:val="000000"/>
                <w:sz w:val="20"/>
                <w:szCs w:val="20"/>
              </w:rPr>
              <w:lastRenderedPageBreak/>
              <w:t>assuming a leadership role in at least one aspect of college or university life.</w:t>
            </w:r>
          </w:p>
        </w:tc>
        <w:tc>
          <w:tcPr>
            <w:tcW w:w="2700" w:type="dxa"/>
          </w:tcPr>
          <w:p w:rsidR="005905B3" w:rsidRDefault="00000000">
            <w:pPr>
              <w:numPr>
                <w:ilvl w:val="0"/>
                <w:numId w:val="36"/>
              </w:numPr>
              <w:pBdr>
                <w:top w:val="nil"/>
                <w:left w:val="nil"/>
                <w:bottom w:val="nil"/>
                <w:right w:val="nil"/>
                <w:between w:val="nil"/>
              </w:pBdr>
              <w:spacing w:after="0" w:line="240" w:lineRule="auto"/>
              <w:ind w:left="0" w:hanging="2"/>
              <w:rPr>
                <w:color w:val="000000"/>
                <w:sz w:val="20"/>
                <w:szCs w:val="20"/>
              </w:rPr>
            </w:pPr>
            <w:r>
              <w:rPr>
                <w:color w:val="000000"/>
                <w:sz w:val="20"/>
                <w:szCs w:val="20"/>
              </w:rPr>
              <w:lastRenderedPageBreak/>
              <w:t>Relationships with colleagues are characterized by mutual support and cooperation teacher actively participates in a culture of professional inquiry.</w:t>
            </w:r>
          </w:p>
          <w:p w:rsidR="005905B3" w:rsidRDefault="00000000">
            <w:pPr>
              <w:numPr>
                <w:ilvl w:val="0"/>
                <w:numId w:val="52"/>
              </w:numPr>
              <w:pBdr>
                <w:top w:val="nil"/>
                <w:left w:val="nil"/>
                <w:bottom w:val="nil"/>
                <w:right w:val="nil"/>
                <w:between w:val="nil"/>
              </w:pBdr>
              <w:spacing w:after="0" w:line="240" w:lineRule="auto"/>
              <w:ind w:left="0" w:hanging="2"/>
              <w:rPr>
                <w:color w:val="000000"/>
                <w:sz w:val="20"/>
                <w:szCs w:val="20"/>
              </w:rPr>
            </w:pPr>
            <w:r>
              <w:rPr>
                <w:color w:val="000000"/>
                <w:sz w:val="20"/>
                <w:szCs w:val="20"/>
              </w:rPr>
              <w:t>Actively participates making a substantial contribution.</w:t>
            </w:r>
          </w:p>
        </w:tc>
        <w:tc>
          <w:tcPr>
            <w:tcW w:w="3060" w:type="dxa"/>
          </w:tcPr>
          <w:p w:rsidR="005905B3" w:rsidRDefault="00000000">
            <w:pPr>
              <w:numPr>
                <w:ilvl w:val="0"/>
                <w:numId w:val="52"/>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Maintains cordial relationships with colleagues. </w:t>
            </w:r>
          </w:p>
          <w:p w:rsidR="005905B3" w:rsidRDefault="00000000">
            <w:pPr>
              <w:numPr>
                <w:ilvl w:val="0"/>
                <w:numId w:val="52"/>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Involved in the culture of professional inquiry when invited to do so. </w:t>
            </w:r>
          </w:p>
          <w:p w:rsidR="005905B3" w:rsidRDefault="00000000">
            <w:pPr>
              <w:numPr>
                <w:ilvl w:val="0"/>
                <w:numId w:val="52"/>
              </w:numPr>
              <w:pBdr>
                <w:top w:val="nil"/>
                <w:left w:val="nil"/>
                <w:bottom w:val="nil"/>
                <w:right w:val="nil"/>
                <w:between w:val="nil"/>
              </w:pBdr>
              <w:spacing w:after="0" w:line="240" w:lineRule="auto"/>
              <w:ind w:left="0" w:hanging="2"/>
              <w:rPr>
                <w:color w:val="000000"/>
                <w:sz w:val="20"/>
                <w:szCs w:val="20"/>
              </w:rPr>
            </w:pPr>
            <w:r>
              <w:rPr>
                <w:color w:val="000000"/>
                <w:sz w:val="20"/>
                <w:szCs w:val="20"/>
              </w:rPr>
              <w:t>Participates in projects when asked to do so.</w:t>
            </w:r>
          </w:p>
        </w:tc>
        <w:tc>
          <w:tcPr>
            <w:tcW w:w="3510" w:type="dxa"/>
          </w:tcPr>
          <w:p w:rsidR="005905B3" w:rsidRDefault="00000000">
            <w:pPr>
              <w:numPr>
                <w:ilvl w:val="0"/>
                <w:numId w:val="52"/>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Relationships with colleagues are negative or self-serving. </w:t>
            </w:r>
          </w:p>
          <w:p w:rsidR="005905B3" w:rsidRDefault="00000000">
            <w:pPr>
              <w:numPr>
                <w:ilvl w:val="0"/>
                <w:numId w:val="52"/>
              </w:numPr>
              <w:pBdr>
                <w:top w:val="nil"/>
                <w:left w:val="nil"/>
                <w:bottom w:val="nil"/>
                <w:right w:val="nil"/>
                <w:between w:val="nil"/>
              </w:pBdr>
              <w:spacing w:after="0" w:line="240" w:lineRule="auto"/>
              <w:ind w:left="0" w:hanging="2"/>
              <w:rPr>
                <w:color w:val="000000"/>
                <w:sz w:val="20"/>
                <w:szCs w:val="20"/>
              </w:rPr>
            </w:pPr>
            <w:r>
              <w:rPr>
                <w:color w:val="000000"/>
                <w:sz w:val="20"/>
                <w:szCs w:val="20"/>
              </w:rPr>
              <w:t>Avoids participation in a professional culture of inquiry, resisting opportunities to become involved.</w:t>
            </w:r>
          </w:p>
          <w:p w:rsidR="005905B3" w:rsidRDefault="00000000">
            <w:pPr>
              <w:numPr>
                <w:ilvl w:val="0"/>
                <w:numId w:val="52"/>
              </w:numPr>
              <w:pBdr>
                <w:top w:val="nil"/>
                <w:left w:val="nil"/>
                <w:bottom w:val="nil"/>
                <w:right w:val="nil"/>
                <w:between w:val="nil"/>
              </w:pBdr>
              <w:spacing w:after="0" w:line="240" w:lineRule="auto"/>
              <w:ind w:left="0" w:hanging="2"/>
              <w:rPr>
                <w:color w:val="000000"/>
                <w:sz w:val="20"/>
                <w:szCs w:val="20"/>
              </w:rPr>
            </w:pPr>
            <w:r>
              <w:rPr>
                <w:color w:val="000000"/>
                <w:sz w:val="20"/>
                <w:szCs w:val="20"/>
              </w:rPr>
              <w:t>Avoids becoming involved in school events or school and district projects.</w:t>
            </w:r>
          </w:p>
        </w:tc>
      </w:tr>
      <w:tr w:rsidR="005905B3">
        <w:trPr>
          <w:trHeight w:val="540"/>
        </w:trPr>
        <w:tc>
          <w:tcPr>
            <w:tcW w:w="1510" w:type="dxa"/>
          </w:tcPr>
          <w:p w:rsidR="005905B3" w:rsidRDefault="00000000">
            <w:pPr>
              <w:ind w:left="0" w:hanging="2"/>
              <w:jc w:val="center"/>
              <w:rPr>
                <w:sz w:val="20"/>
                <w:szCs w:val="20"/>
              </w:rPr>
            </w:pPr>
            <w:r>
              <w:rPr>
                <w:b/>
                <w:sz w:val="20"/>
                <w:szCs w:val="20"/>
              </w:rPr>
              <w:t>6.b</w:t>
            </w:r>
          </w:p>
          <w:p w:rsidR="005905B3" w:rsidRDefault="00000000">
            <w:pPr>
              <w:ind w:left="0" w:hanging="2"/>
              <w:jc w:val="center"/>
              <w:rPr>
                <w:sz w:val="20"/>
                <w:szCs w:val="20"/>
              </w:rPr>
            </w:pPr>
            <w:r>
              <w:rPr>
                <w:b/>
                <w:sz w:val="20"/>
                <w:szCs w:val="20"/>
              </w:rPr>
              <w:t xml:space="preserve">Showing Professionalism </w:t>
            </w:r>
          </w:p>
          <w:p w:rsidR="005905B3" w:rsidRDefault="005905B3">
            <w:pPr>
              <w:ind w:left="0" w:hanging="2"/>
              <w:jc w:val="center"/>
              <w:rPr>
                <w:sz w:val="20"/>
                <w:szCs w:val="20"/>
              </w:rPr>
            </w:pPr>
          </w:p>
        </w:tc>
        <w:tc>
          <w:tcPr>
            <w:tcW w:w="3120" w:type="dxa"/>
          </w:tcPr>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Takes a leadership role with colleagues and can be counted on to hold to the highest standards of honesty, integrity, and confidentiality.</w:t>
            </w: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Highly proactive in serving students, seeking out resources when needed. </w:t>
            </w: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Makes a concerted effort to challenge negative attitudes or practices to ensure that all students, particularly those traditionally underserved, are honored in the school. </w:t>
            </w: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Takes a leadership role in team or departmental decision making and helps ensure that such decisions are based on the highest professional standards.</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Complies fully with University, College, Department policies and procedures, taking a leadership role with colleagues.</w:t>
            </w:r>
          </w:p>
        </w:tc>
        <w:tc>
          <w:tcPr>
            <w:tcW w:w="2700" w:type="dxa"/>
          </w:tcPr>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Displays high standards of honesty, integrity, and confidentiality in interactions with colleagues, students, and the public.</w:t>
            </w:r>
          </w:p>
          <w:p w:rsidR="005905B3" w:rsidRDefault="00000000">
            <w:pPr>
              <w:numPr>
                <w:ilvl w:val="0"/>
                <w:numId w:val="3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 Active in serving students, working to ensure that all students receive a fair opportunity to succeed. </w:t>
            </w:r>
          </w:p>
          <w:p w:rsidR="005905B3" w:rsidRDefault="00000000">
            <w:pPr>
              <w:numPr>
                <w:ilvl w:val="0"/>
                <w:numId w:val="41"/>
              </w:numPr>
              <w:pBdr>
                <w:top w:val="nil"/>
                <w:left w:val="nil"/>
                <w:bottom w:val="nil"/>
                <w:right w:val="nil"/>
                <w:between w:val="nil"/>
              </w:pBdr>
              <w:spacing w:after="0" w:line="240" w:lineRule="auto"/>
              <w:ind w:left="0" w:hanging="2"/>
              <w:rPr>
                <w:color w:val="000000"/>
                <w:sz w:val="20"/>
                <w:szCs w:val="20"/>
              </w:rPr>
            </w:pPr>
            <w:r>
              <w:rPr>
                <w:color w:val="000000"/>
                <w:sz w:val="20"/>
                <w:szCs w:val="20"/>
              </w:rPr>
              <w:t>Maintains an open mind in team or departmental decision making.</w:t>
            </w:r>
          </w:p>
          <w:p w:rsidR="005905B3" w:rsidRDefault="00000000">
            <w:pPr>
              <w:numPr>
                <w:ilvl w:val="0"/>
                <w:numId w:val="41"/>
              </w:numPr>
              <w:pBdr>
                <w:top w:val="nil"/>
                <w:left w:val="nil"/>
                <w:bottom w:val="nil"/>
                <w:right w:val="nil"/>
                <w:between w:val="nil"/>
              </w:pBdr>
              <w:spacing w:after="0" w:line="240" w:lineRule="auto"/>
              <w:ind w:left="0" w:hanging="2"/>
              <w:rPr>
                <w:color w:val="000000"/>
                <w:sz w:val="20"/>
                <w:szCs w:val="20"/>
              </w:rPr>
            </w:pPr>
            <w:r>
              <w:rPr>
                <w:color w:val="000000"/>
                <w:sz w:val="20"/>
                <w:szCs w:val="20"/>
              </w:rPr>
              <w:t>Complies fully with University, College, Department policies and procedures.</w:t>
            </w:r>
          </w:p>
        </w:tc>
        <w:tc>
          <w:tcPr>
            <w:tcW w:w="3060" w:type="dxa"/>
          </w:tcPr>
          <w:p w:rsidR="005905B3" w:rsidRDefault="00000000">
            <w:pPr>
              <w:numPr>
                <w:ilvl w:val="0"/>
                <w:numId w:val="41"/>
              </w:numPr>
              <w:pBdr>
                <w:top w:val="nil"/>
                <w:left w:val="nil"/>
                <w:bottom w:val="nil"/>
                <w:right w:val="nil"/>
                <w:between w:val="nil"/>
              </w:pBdr>
              <w:spacing w:after="0" w:line="240" w:lineRule="auto"/>
              <w:ind w:left="0" w:hanging="2"/>
              <w:rPr>
                <w:color w:val="000000"/>
                <w:sz w:val="20"/>
                <w:szCs w:val="20"/>
              </w:rPr>
            </w:pPr>
            <w:r>
              <w:rPr>
                <w:color w:val="000000"/>
                <w:sz w:val="20"/>
                <w:szCs w:val="20"/>
              </w:rPr>
              <w:t>Honest in interactions with colleagues,</w:t>
            </w:r>
          </w:p>
          <w:p w:rsidR="005905B3" w:rsidRDefault="00000000">
            <w:pPr>
              <w:pBdr>
                <w:top w:val="nil"/>
                <w:left w:val="nil"/>
                <w:bottom w:val="nil"/>
                <w:right w:val="nil"/>
                <w:between w:val="nil"/>
              </w:pBdr>
              <w:spacing w:after="0"/>
              <w:ind w:left="0" w:hanging="2"/>
              <w:rPr>
                <w:color w:val="000000"/>
                <w:sz w:val="20"/>
                <w:szCs w:val="20"/>
              </w:rPr>
            </w:pPr>
            <w:r>
              <w:rPr>
                <w:color w:val="000000"/>
                <w:sz w:val="20"/>
                <w:szCs w:val="20"/>
              </w:rPr>
              <w:t>students, and the public</w:t>
            </w:r>
          </w:p>
          <w:p w:rsidR="005905B3" w:rsidRDefault="00000000">
            <w:pPr>
              <w:numPr>
                <w:ilvl w:val="0"/>
                <w:numId w:val="41"/>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Attempts, though inconsistently, to serve students. </w:t>
            </w:r>
          </w:p>
          <w:p w:rsidR="005905B3" w:rsidRDefault="005905B3">
            <w:pPr>
              <w:pBdr>
                <w:top w:val="nil"/>
                <w:left w:val="nil"/>
                <w:bottom w:val="nil"/>
                <w:right w:val="nil"/>
                <w:between w:val="nil"/>
              </w:pBdr>
              <w:spacing w:after="0" w:line="240" w:lineRule="auto"/>
              <w:ind w:left="0" w:hanging="2"/>
              <w:rPr>
                <w:color w:val="000000"/>
                <w:sz w:val="20"/>
                <w:szCs w:val="20"/>
              </w:rPr>
            </w:pPr>
          </w:p>
          <w:p w:rsidR="005905B3" w:rsidRDefault="00000000">
            <w:pPr>
              <w:numPr>
                <w:ilvl w:val="0"/>
                <w:numId w:val="43"/>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Does not knowingly contribute to some students’ being ill served by the school. </w:t>
            </w:r>
          </w:p>
          <w:p w:rsidR="005905B3" w:rsidRDefault="00000000">
            <w:pPr>
              <w:numPr>
                <w:ilvl w:val="0"/>
                <w:numId w:val="43"/>
              </w:numPr>
              <w:pBdr>
                <w:top w:val="nil"/>
                <w:left w:val="nil"/>
                <w:bottom w:val="nil"/>
                <w:right w:val="nil"/>
                <w:between w:val="nil"/>
              </w:pBdr>
              <w:spacing w:after="0" w:line="240" w:lineRule="auto"/>
              <w:ind w:left="0" w:hanging="2"/>
              <w:rPr>
                <w:color w:val="000000"/>
                <w:sz w:val="20"/>
                <w:szCs w:val="20"/>
              </w:rPr>
            </w:pPr>
            <w:r>
              <w:rPr>
                <w:color w:val="000000"/>
                <w:sz w:val="20"/>
                <w:szCs w:val="20"/>
              </w:rPr>
              <w:t>Decisions and recommendations are based on limited but genuinely professional considerations.</w:t>
            </w:r>
          </w:p>
          <w:p w:rsidR="005905B3" w:rsidRDefault="00000000">
            <w:pPr>
              <w:numPr>
                <w:ilvl w:val="0"/>
                <w:numId w:val="43"/>
              </w:numPr>
              <w:pBdr>
                <w:top w:val="nil"/>
                <w:left w:val="nil"/>
                <w:bottom w:val="nil"/>
                <w:right w:val="nil"/>
                <w:between w:val="nil"/>
              </w:pBdr>
              <w:spacing w:after="0" w:line="240" w:lineRule="auto"/>
              <w:ind w:left="0" w:hanging="2"/>
              <w:rPr>
                <w:color w:val="000000"/>
                <w:sz w:val="20"/>
                <w:szCs w:val="20"/>
              </w:rPr>
            </w:pPr>
            <w:r>
              <w:rPr>
                <w:color w:val="000000"/>
                <w:sz w:val="20"/>
                <w:szCs w:val="20"/>
              </w:rPr>
              <w:t>Complies minimally with University, College, Department policies and procedures. Doing just enough</w:t>
            </w:r>
          </w:p>
          <w:p w:rsidR="005905B3" w:rsidRDefault="00000000">
            <w:pPr>
              <w:pBdr>
                <w:top w:val="nil"/>
                <w:left w:val="nil"/>
                <w:bottom w:val="nil"/>
                <w:right w:val="nil"/>
                <w:between w:val="nil"/>
              </w:pBdr>
              <w:ind w:left="0" w:hanging="2"/>
              <w:rPr>
                <w:color w:val="000000"/>
                <w:sz w:val="20"/>
                <w:szCs w:val="20"/>
              </w:rPr>
            </w:pPr>
            <w:r>
              <w:rPr>
                <w:color w:val="000000"/>
                <w:sz w:val="20"/>
                <w:szCs w:val="20"/>
              </w:rPr>
              <w:t>to get by.</w:t>
            </w:r>
          </w:p>
        </w:tc>
        <w:tc>
          <w:tcPr>
            <w:tcW w:w="3510" w:type="dxa"/>
          </w:tcPr>
          <w:p w:rsidR="005905B3" w:rsidRDefault="00000000">
            <w:pPr>
              <w:numPr>
                <w:ilvl w:val="0"/>
                <w:numId w:val="43"/>
              </w:numPr>
              <w:pBdr>
                <w:top w:val="nil"/>
                <w:left w:val="nil"/>
                <w:bottom w:val="nil"/>
                <w:right w:val="nil"/>
                <w:between w:val="nil"/>
              </w:pBdr>
              <w:spacing w:after="0" w:line="240" w:lineRule="auto"/>
              <w:ind w:left="0" w:hanging="2"/>
              <w:rPr>
                <w:color w:val="000000"/>
                <w:sz w:val="20"/>
                <w:szCs w:val="20"/>
              </w:rPr>
            </w:pPr>
            <w:r>
              <w:rPr>
                <w:b/>
                <w:color w:val="000000"/>
                <w:sz w:val="20"/>
                <w:szCs w:val="20"/>
              </w:rPr>
              <w:t>D</w:t>
            </w:r>
            <w:r>
              <w:rPr>
                <w:color w:val="000000"/>
                <w:sz w:val="20"/>
                <w:szCs w:val="20"/>
              </w:rPr>
              <w:t xml:space="preserve">isplays dishonesty in interactions with colleagues, students, and the public. </w:t>
            </w:r>
          </w:p>
          <w:p w:rsidR="005905B3" w:rsidRDefault="00000000">
            <w:pPr>
              <w:numPr>
                <w:ilvl w:val="0"/>
                <w:numId w:val="43"/>
              </w:numPr>
              <w:pBdr>
                <w:top w:val="nil"/>
                <w:left w:val="nil"/>
                <w:bottom w:val="nil"/>
                <w:right w:val="nil"/>
                <w:between w:val="nil"/>
              </w:pBdr>
              <w:spacing w:after="0" w:line="240" w:lineRule="auto"/>
              <w:ind w:left="0" w:hanging="2"/>
              <w:rPr>
                <w:color w:val="000000"/>
                <w:sz w:val="20"/>
                <w:szCs w:val="20"/>
              </w:rPr>
            </w:pPr>
            <w:r>
              <w:rPr>
                <w:color w:val="000000"/>
                <w:sz w:val="20"/>
                <w:szCs w:val="20"/>
              </w:rPr>
              <w:t>Not alert to students’ needs and contributes to school practices that result in some students’ being ill served by the school.</w:t>
            </w:r>
          </w:p>
          <w:p w:rsidR="005905B3" w:rsidRDefault="00000000">
            <w:pPr>
              <w:numPr>
                <w:ilvl w:val="0"/>
                <w:numId w:val="43"/>
              </w:numPr>
              <w:pBdr>
                <w:top w:val="nil"/>
                <w:left w:val="nil"/>
                <w:bottom w:val="nil"/>
                <w:right w:val="nil"/>
                <w:between w:val="nil"/>
              </w:pBdr>
              <w:spacing w:after="0" w:line="240" w:lineRule="auto"/>
              <w:ind w:left="0" w:hanging="2"/>
              <w:rPr>
                <w:color w:val="000000"/>
                <w:sz w:val="20"/>
                <w:szCs w:val="20"/>
              </w:rPr>
            </w:pPr>
            <w:r>
              <w:rPr>
                <w:color w:val="000000"/>
                <w:sz w:val="20"/>
                <w:szCs w:val="20"/>
              </w:rPr>
              <w:t>Makes decisions and recommendations</w:t>
            </w:r>
          </w:p>
          <w:p w:rsidR="005905B3" w:rsidRDefault="00000000">
            <w:pPr>
              <w:pBdr>
                <w:top w:val="nil"/>
                <w:left w:val="nil"/>
                <w:bottom w:val="nil"/>
                <w:right w:val="nil"/>
                <w:between w:val="nil"/>
              </w:pBdr>
              <w:spacing w:after="0"/>
              <w:ind w:left="0" w:hanging="2"/>
              <w:rPr>
                <w:color w:val="000000"/>
                <w:sz w:val="20"/>
                <w:szCs w:val="20"/>
              </w:rPr>
            </w:pPr>
            <w:r>
              <w:rPr>
                <w:color w:val="000000"/>
                <w:sz w:val="20"/>
                <w:szCs w:val="20"/>
              </w:rPr>
              <w:t xml:space="preserve">based on self-serving interests. </w:t>
            </w:r>
          </w:p>
          <w:p w:rsidR="005905B3" w:rsidRDefault="00000000">
            <w:pPr>
              <w:numPr>
                <w:ilvl w:val="0"/>
                <w:numId w:val="44"/>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Does not comply </w:t>
            </w:r>
            <w:proofErr w:type="gramStart"/>
            <w:r>
              <w:rPr>
                <w:color w:val="000000"/>
                <w:sz w:val="20"/>
                <w:szCs w:val="20"/>
              </w:rPr>
              <w:t>with  policies</w:t>
            </w:r>
            <w:proofErr w:type="gramEnd"/>
            <w:r>
              <w:rPr>
                <w:color w:val="000000"/>
                <w:sz w:val="20"/>
                <w:szCs w:val="20"/>
              </w:rPr>
              <w:t xml:space="preserve"> and procedures.</w:t>
            </w:r>
          </w:p>
          <w:p w:rsidR="005905B3" w:rsidRDefault="005905B3">
            <w:pPr>
              <w:pBdr>
                <w:top w:val="nil"/>
                <w:left w:val="nil"/>
                <w:bottom w:val="nil"/>
                <w:right w:val="nil"/>
                <w:between w:val="nil"/>
              </w:pBdr>
              <w:spacing w:after="0" w:line="240" w:lineRule="auto"/>
              <w:ind w:left="0" w:hanging="2"/>
              <w:rPr>
                <w:color w:val="000000"/>
                <w:sz w:val="20"/>
                <w:szCs w:val="20"/>
              </w:rPr>
            </w:pPr>
          </w:p>
        </w:tc>
      </w:tr>
    </w:tbl>
    <w:p w:rsidR="005905B3" w:rsidRDefault="005905B3">
      <w:pPr>
        <w:pBdr>
          <w:top w:val="nil"/>
          <w:left w:val="nil"/>
          <w:bottom w:val="nil"/>
          <w:right w:val="nil"/>
          <w:between w:val="nil"/>
        </w:pBdr>
        <w:spacing w:after="0"/>
        <w:ind w:left="0" w:hanging="2"/>
        <w:rPr>
          <w:color w:val="000000"/>
          <w:sz w:val="20"/>
          <w:szCs w:val="20"/>
        </w:rPr>
      </w:pPr>
    </w:p>
    <w:p w:rsidR="005905B3" w:rsidRDefault="005905B3">
      <w:pPr>
        <w:pBdr>
          <w:top w:val="nil"/>
          <w:left w:val="nil"/>
          <w:bottom w:val="nil"/>
          <w:right w:val="nil"/>
          <w:between w:val="nil"/>
        </w:pBdr>
        <w:spacing w:after="0"/>
        <w:ind w:left="0" w:hanging="2"/>
        <w:jc w:val="center"/>
        <w:rPr>
          <w:color w:val="000000"/>
          <w:sz w:val="20"/>
          <w:szCs w:val="20"/>
        </w:rPr>
      </w:pPr>
    </w:p>
    <w:p w:rsidR="005905B3" w:rsidRDefault="00000000">
      <w:pPr>
        <w:pBdr>
          <w:top w:val="nil"/>
          <w:left w:val="nil"/>
          <w:bottom w:val="nil"/>
          <w:right w:val="nil"/>
          <w:between w:val="nil"/>
        </w:pBdr>
        <w:ind w:left="0" w:hanging="2"/>
        <w:jc w:val="center"/>
        <w:rPr>
          <w:b/>
          <w:sz w:val="20"/>
          <w:szCs w:val="20"/>
        </w:rPr>
      </w:pPr>
      <w:r>
        <w:br w:type="page"/>
      </w:r>
    </w:p>
    <w:p w:rsidR="005905B3" w:rsidRDefault="00000000">
      <w:pPr>
        <w:pBdr>
          <w:top w:val="nil"/>
          <w:left w:val="nil"/>
          <w:bottom w:val="nil"/>
          <w:right w:val="nil"/>
          <w:between w:val="nil"/>
        </w:pBdr>
        <w:ind w:left="1" w:hanging="3"/>
        <w:jc w:val="center"/>
        <w:rPr>
          <w:color w:val="003EAB"/>
          <w:sz w:val="28"/>
          <w:szCs w:val="28"/>
        </w:rPr>
      </w:pPr>
      <w:r>
        <w:rPr>
          <w:b/>
          <w:color w:val="003EAB"/>
          <w:sz w:val="28"/>
          <w:szCs w:val="28"/>
        </w:rPr>
        <w:lastRenderedPageBreak/>
        <w:t>Guidelines for Teaching</w:t>
      </w:r>
    </w:p>
    <w:tbl>
      <w:tblPr>
        <w:tblStyle w:val="ab"/>
        <w:tblW w:w="14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5"/>
        <w:gridCol w:w="3615"/>
        <w:gridCol w:w="2880"/>
        <w:gridCol w:w="2880"/>
        <w:gridCol w:w="2565"/>
      </w:tblGrid>
      <w:tr w:rsidR="005905B3">
        <w:trPr>
          <w:trHeight w:val="269"/>
          <w:jc w:val="center"/>
        </w:trPr>
        <w:tc>
          <w:tcPr>
            <w:tcW w:w="14265" w:type="dxa"/>
            <w:gridSpan w:val="5"/>
          </w:tcPr>
          <w:p w:rsidR="005905B3" w:rsidRDefault="00000000">
            <w:pPr>
              <w:ind w:left="0" w:hanging="2"/>
              <w:jc w:val="center"/>
              <w:rPr>
                <w:color w:val="CC66FF"/>
                <w:sz w:val="20"/>
                <w:szCs w:val="20"/>
              </w:rPr>
            </w:pPr>
            <w:r>
              <w:rPr>
                <w:b/>
                <w:sz w:val="20"/>
                <w:szCs w:val="20"/>
              </w:rPr>
              <w:t>Domain 1: Planning to Teach</w:t>
            </w:r>
          </w:p>
        </w:tc>
      </w:tr>
      <w:tr w:rsidR="005905B3">
        <w:trPr>
          <w:trHeight w:val="269"/>
          <w:jc w:val="center"/>
        </w:trPr>
        <w:tc>
          <w:tcPr>
            <w:tcW w:w="2325" w:type="dxa"/>
          </w:tcPr>
          <w:p w:rsidR="005905B3" w:rsidRDefault="005905B3">
            <w:pPr>
              <w:ind w:left="0" w:hanging="2"/>
              <w:jc w:val="center"/>
              <w:rPr>
                <w:sz w:val="20"/>
                <w:szCs w:val="20"/>
              </w:rPr>
            </w:pPr>
          </w:p>
        </w:tc>
        <w:tc>
          <w:tcPr>
            <w:tcW w:w="3615" w:type="dxa"/>
          </w:tcPr>
          <w:p w:rsidR="005905B3" w:rsidRDefault="00000000">
            <w:pPr>
              <w:ind w:left="0" w:hanging="2"/>
              <w:jc w:val="center"/>
              <w:rPr>
                <w:sz w:val="20"/>
                <w:szCs w:val="20"/>
              </w:rPr>
            </w:pPr>
            <w:r>
              <w:rPr>
                <w:b/>
                <w:sz w:val="20"/>
                <w:szCs w:val="20"/>
              </w:rPr>
              <w:t>Excellent</w:t>
            </w:r>
          </w:p>
        </w:tc>
        <w:tc>
          <w:tcPr>
            <w:tcW w:w="2880" w:type="dxa"/>
          </w:tcPr>
          <w:p w:rsidR="005905B3" w:rsidRDefault="00000000">
            <w:pPr>
              <w:ind w:left="0" w:hanging="2"/>
              <w:jc w:val="center"/>
              <w:rPr>
                <w:sz w:val="20"/>
                <w:szCs w:val="20"/>
              </w:rPr>
            </w:pPr>
            <w:r>
              <w:rPr>
                <w:b/>
                <w:sz w:val="20"/>
                <w:szCs w:val="20"/>
              </w:rPr>
              <w:t>Commendable</w:t>
            </w:r>
          </w:p>
        </w:tc>
        <w:tc>
          <w:tcPr>
            <w:tcW w:w="2880" w:type="dxa"/>
          </w:tcPr>
          <w:p w:rsidR="005905B3" w:rsidRDefault="00000000">
            <w:pPr>
              <w:ind w:left="0" w:hanging="2"/>
              <w:jc w:val="center"/>
              <w:rPr>
                <w:sz w:val="20"/>
                <w:szCs w:val="20"/>
              </w:rPr>
            </w:pPr>
            <w:r>
              <w:rPr>
                <w:b/>
                <w:sz w:val="20"/>
                <w:szCs w:val="20"/>
              </w:rPr>
              <w:t>Satisfactory</w:t>
            </w:r>
          </w:p>
        </w:tc>
        <w:tc>
          <w:tcPr>
            <w:tcW w:w="2565" w:type="dxa"/>
          </w:tcPr>
          <w:p w:rsidR="005905B3" w:rsidRDefault="00000000">
            <w:pPr>
              <w:ind w:left="0" w:hanging="2"/>
              <w:jc w:val="center"/>
              <w:rPr>
                <w:sz w:val="20"/>
                <w:szCs w:val="20"/>
              </w:rPr>
            </w:pPr>
            <w:r>
              <w:rPr>
                <w:b/>
                <w:sz w:val="20"/>
                <w:szCs w:val="20"/>
              </w:rPr>
              <w:t>Unsatisfactory</w:t>
            </w:r>
          </w:p>
        </w:tc>
      </w:tr>
      <w:tr w:rsidR="005905B3">
        <w:trPr>
          <w:trHeight w:val="540"/>
          <w:jc w:val="center"/>
        </w:trPr>
        <w:tc>
          <w:tcPr>
            <w:tcW w:w="2325" w:type="dxa"/>
          </w:tcPr>
          <w:p w:rsidR="005905B3" w:rsidRDefault="00000000">
            <w:pPr>
              <w:ind w:left="0" w:hanging="2"/>
              <w:jc w:val="center"/>
              <w:rPr>
                <w:sz w:val="20"/>
                <w:szCs w:val="20"/>
              </w:rPr>
            </w:pPr>
            <w:r>
              <w:rPr>
                <w:b/>
                <w:sz w:val="20"/>
                <w:szCs w:val="20"/>
              </w:rPr>
              <w:t xml:space="preserve">1a </w:t>
            </w:r>
          </w:p>
          <w:p w:rsidR="005905B3" w:rsidRDefault="00000000">
            <w:pPr>
              <w:ind w:left="0" w:hanging="2"/>
              <w:jc w:val="center"/>
              <w:rPr>
                <w:sz w:val="20"/>
                <w:szCs w:val="20"/>
              </w:rPr>
            </w:pPr>
            <w:r>
              <w:rPr>
                <w:b/>
                <w:sz w:val="20"/>
                <w:szCs w:val="20"/>
              </w:rPr>
              <w:t>Setting Instructional Outcomes</w:t>
            </w:r>
          </w:p>
        </w:tc>
        <w:tc>
          <w:tcPr>
            <w:tcW w:w="3615" w:type="dxa"/>
          </w:tcPr>
          <w:p w:rsidR="005905B3" w:rsidRDefault="00000000">
            <w:pPr>
              <w:numPr>
                <w:ilvl w:val="0"/>
                <w:numId w:val="4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All outcomes represent rigorous and important learning in the discipline.</w:t>
            </w:r>
          </w:p>
          <w:p w:rsidR="005905B3" w:rsidRDefault="00000000">
            <w:pPr>
              <w:numPr>
                <w:ilvl w:val="0"/>
                <w:numId w:val="4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outcomes are clear, are written in the form of student learning, and permit viable methods of assessment. </w:t>
            </w:r>
          </w:p>
          <w:p w:rsidR="005905B3" w:rsidRDefault="00000000">
            <w:pPr>
              <w:numPr>
                <w:ilvl w:val="0"/>
                <w:numId w:val="4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Outcomes reflect several different types of learning and, where appropriate, represent opportunities for both coordination and integration. </w:t>
            </w:r>
          </w:p>
          <w:p w:rsidR="005905B3" w:rsidRDefault="00000000">
            <w:pPr>
              <w:numPr>
                <w:ilvl w:val="0"/>
                <w:numId w:val="4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Outcomes take into account the varying needs of individual students.</w:t>
            </w:r>
          </w:p>
        </w:tc>
        <w:tc>
          <w:tcPr>
            <w:tcW w:w="2880" w:type="dxa"/>
          </w:tcPr>
          <w:p w:rsidR="005905B3" w:rsidRDefault="00000000">
            <w:pPr>
              <w:numPr>
                <w:ilvl w:val="0"/>
                <w:numId w:val="4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Most outcomes represent rigorous and important</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learning in the discipline.</w:t>
            </w:r>
          </w:p>
          <w:p w:rsidR="005905B3" w:rsidRDefault="00000000">
            <w:pPr>
              <w:numPr>
                <w:ilvl w:val="0"/>
                <w:numId w:val="4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All the instructional outcomes are clear, are written in the form of student learning, and</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suggest viable methods of assessment. </w:t>
            </w:r>
          </w:p>
          <w:p w:rsidR="005905B3" w:rsidRDefault="00000000">
            <w:pPr>
              <w:numPr>
                <w:ilvl w:val="0"/>
                <w:numId w:val="4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Outcomes reflect several different types of learning and opportunities for coordination. </w:t>
            </w:r>
          </w:p>
          <w:p w:rsidR="005905B3" w:rsidRDefault="00000000">
            <w:pPr>
              <w:numPr>
                <w:ilvl w:val="0"/>
                <w:numId w:val="4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Outcomes take into account the varying needs of groups of students.</w:t>
            </w:r>
          </w:p>
        </w:tc>
        <w:tc>
          <w:tcPr>
            <w:tcW w:w="2880" w:type="dxa"/>
          </w:tcPr>
          <w:p w:rsidR="005905B3" w:rsidRDefault="00000000">
            <w:pPr>
              <w:numPr>
                <w:ilvl w:val="0"/>
                <w:numId w:val="4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Outcomes represent moderately high expectations and rigor.</w:t>
            </w:r>
          </w:p>
          <w:p w:rsidR="005905B3" w:rsidRDefault="00000000">
            <w:pPr>
              <w:numPr>
                <w:ilvl w:val="0"/>
                <w:numId w:val="4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Some reflect important learning in the discipline and consist of a combination of outcomes and activities. </w:t>
            </w:r>
          </w:p>
          <w:p w:rsidR="005905B3" w:rsidRDefault="00000000">
            <w:pPr>
              <w:numPr>
                <w:ilvl w:val="0"/>
                <w:numId w:val="4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Outcomes reflect several types of learning, but teacher has made no attempt at coordination or integration.</w:t>
            </w:r>
          </w:p>
          <w:p w:rsidR="005905B3" w:rsidRDefault="00000000">
            <w:pPr>
              <w:numPr>
                <w:ilvl w:val="0"/>
                <w:numId w:val="4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Most of the outcomes are suitable for most of the students in the class in accordance with global assessments of student learning.</w:t>
            </w:r>
          </w:p>
        </w:tc>
        <w:tc>
          <w:tcPr>
            <w:tcW w:w="2565" w:type="dxa"/>
          </w:tcPr>
          <w:p w:rsidR="005905B3" w:rsidRDefault="00000000">
            <w:pPr>
              <w:numPr>
                <w:ilvl w:val="0"/>
                <w:numId w:val="4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Outcomes represent low expectations for students and lack of rigor, and not all</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of them reflect important learning in the discipline.</w:t>
            </w:r>
          </w:p>
          <w:p w:rsidR="005905B3" w:rsidRDefault="00000000">
            <w:pPr>
              <w:numPr>
                <w:ilvl w:val="0"/>
                <w:numId w:val="1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Outcomes are stated as activities rather than as student learning. </w:t>
            </w:r>
          </w:p>
          <w:p w:rsidR="005905B3" w:rsidRDefault="00000000">
            <w:pPr>
              <w:numPr>
                <w:ilvl w:val="0"/>
                <w:numId w:val="1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Outcomes reflect only one type of learning and only one discipline or strand and are suitable for only some students.</w:t>
            </w:r>
          </w:p>
        </w:tc>
      </w:tr>
      <w:tr w:rsidR="005905B3">
        <w:trPr>
          <w:trHeight w:val="540"/>
          <w:jc w:val="center"/>
        </w:trPr>
        <w:tc>
          <w:tcPr>
            <w:tcW w:w="2325" w:type="dxa"/>
          </w:tcPr>
          <w:p w:rsidR="005905B3" w:rsidRDefault="00000000">
            <w:pPr>
              <w:ind w:left="0" w:hanging="2"/>
              <w:jc w:val="center"/>
              <w:rPr>
                <w:sz w:val="20"/>
                <w:szCs w:val="20"/>
              </w:rPr>
            </w:pPr>
            <w:r>
              <w:rPr>
                <w:b/>
                <w:sz w:val="20"/>
                <w:szCs w:val="20"/>
              </w:rPr>
              <w:t>1b</w:t>
            </w:r>
          </w:p>
          <w:p w:rsidR="005905B3" w:rsidRDefault="00000000">
            <w:pPr>
              <w:ind w:left="0" w:hanging="2"/>
              <w:jc w:val="center"/>
              <w:rPr>
                <w:sz w:val="20"/>
                <w:szCs w:val="20"/>
              </w:rPr>
            </w:pPr>
            <w:r>
              <w:rPr>
                <w:b/>
                <w:sz w:val="20"/>
                <w:szCs w:val="20"/>
              </w:rPr>
              <w:t>Demonstrating Knowledge of Resources</w:t>
            </w:r>
          </w:p>
        </w:tc>
        <w:tc>
          <w:tcPr>
            <w:tcW w:w="3615" w:type="dxa"/>
          </w:tcPr>
          <w:p w:rsidR="005905B3" w:rsidRDefault="00000000">
            <w:pPr>
              <w:numPr>
                <w:ilvl w:val="0"/>
                <w:numId w:val="1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displays extensive knowledge of resources—not only through the department and university but also in the community, through professional organizations and universities, and on the Internet—for classroom use, for the expansion of his or her own knowledge, and for students.</w:t>
            </w:r>
          </w:p>
        </w:tc>
        <w:tc>
          <w:tcPr>
            <w:tcW w:w="2880" w:type="dxa"/>
          </w:tcPr>
          <w:p w:rsidR="005905B3" w:rsidRDefault="00000000">
            <w:pPr>
              <w:numPr>
                <w:ilvl w:val="0"/>
                <w:numId w:val="1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 displays awareness of resources—not only </w:t>
            </w:r>
            <w:proofErr w:type="gramStart"/>
            <w:r>
              <w:rPr>
                <w:color w:val="000000"/>
                <w:sz w:val="20"/>
                <w:szCs w:val="20"/>
              </w:rPr>
              <w:t xml:space="preserve">through </w:t>
            </w:r>
            <w:r>
              <w:rPr>
                <w:color w:val="FF0000"/>
                <w:sz w:val="20"/>
                <w:szCs w:val="20"/>
              </w:rPr>
              <w:t xml:space="preserve"> </w:t>
            </w:r>
            <w:r>
              <w:rPr>
                <w:color w:val="000000"/>
                <w:sz w:val="20"/>
                <w:szCs w:val="20"/>
              </w:rPr>
              <w:t>department</w:t>
            </w:r>
            <w:proofErr w:type="gramEnd"/>
            <w:r>
              <w:rPr>
                <w:color w:val="000000"/>
                <w:sz w:val="20"/>
                <w:szCs w:val="20"/>
              </w:rPr>
              <w:t xml:space="preserve"> and university  but also through sources external to the school and on the Internet—available for classroom use, for the expansion of his or her own knowledge, and for students.</w:t>
            </w:r>
          </w:p>
        </w:tc>
        <w:tc>
          <w:tcPr>
            <w:tcW w:w="2880" w:type="dxa"/>
          </w:tcPr>
          <w:p w:rsidR="005905B3" w:rsidRDefault="00000000">
            <w:pPr>
              <w:numPr>
                <w:ilvl w:val="0"/>
                <w:numId w:val="1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displays basic awareness department and university resources available for classroom use, for the expansion of his or her own knowledge, and for students, but no knowledge of resources available more broadly.</w:t>
            </w:r>
          </w:p>
        </w:tc>
        <w:tc>
          <w:tcPr>
            <w:tcW w:w="2565" w:type="dxa"/>
          </w:tcPr>
          <w:p w:rsidR="005905B3" w:rsidRDefault="00000000">
            <w:pPr>
              <w:numPr>
                <w:ilvl w:val="0"/>
                <w:numId w:val="1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is unaware of department and university resources for classroom use, for the expansion of his or her own knowledge, or for students.</w:t>
            </w:r>
          </w:p>
        </w:tc>
      </w:tr>
      <w:tr w:rsidR="005905B3">
        <w:trPr>
          <w:trHeight w:val="540"/>
          <w:jc w:val="center"/>
        </w:trPr>
        <w:tc>
          <w:tcPr>
            <w:tcW w:w="2325" w:type="dxa"/>
          </w:tcPr>
          <w:p w:rsidR="005905B3" w:rsidRDefault="00000000">
            <w:pPr>
              <w:ind w:left="0" w:hanging="2"/>
              <w:jc w:val="center"/>
              <w:rPr>
                <w:sz w:val="20"/>
                <w:szCs w:val="20"/>
              </w:rPr>
            </w:pPr>
            <w:r>
              <w:rPr>
                <w:b/>
                <w:sz w:val="20"/>
                <w:szCs w:val="20"/>
              </w:rPr>
              <w:t>1c</w:t>
            </w:r>
          </w:p>
          <w:p w:rsidR="005905B3" w:rsidRDefault="00000000">
            <w:pPr>
              <w:ind w:left="0" w:hanging="2"/>
              <w:jc w:val="center"/>
              <w:rPr>
                <w:sz w:val="20"/>
                <w:szCs w:val="20"/>
              </w:rPr>
            </w:pPr>
            <w:r>
              <w:rPr>
                <w:b/>
                <w:sz w:val="20"/>
                <w:szCs w:val="20"/>
              </w:rPr>
              <w:t>Designing Coherent Instruction</w:t>
            </w: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000000">
            <w:pPr>
              <w:ind w:left="0" w:hanging="2"/>
              <w:jc w:val="center"/>
              <w:rPr>
                <w:color w:val="FF0000"/>
                <w:sz w:val="20"/>
                <w:szCs w:val="20"/>
              </w:rPr>
            </w:pPr>
            <w:r>
              <w:rPr>
                <w:color w:val="FF0000"/>
                <w:sz w:val="20"/>
                <w:szCs w:val="20"/>
              </w:rPr>
              <w:t>Student Eval Question:</w:t>
            </w:r>
          </w:p>
          <w:p w:rsidR="005905B3" w:rsidRDefault="00000000">
            <w:pPr>
              <w:ind w:left="0" w:hanging="2"/>
              <w:jc w:val="center"/>
              <w:rPr>
                <w:sz w:val="20"/>
                <w:szCs w:val="20"/>
              </w:rPr>
            </w:pPr>
            <w:r>
              <w:rPr>
                <w:color w:val="FF0000"/>
                <w:sz w:val="20"/>
                <w:szCs w:val="20"/>
              </w:rPr>
              <w:t>10</w:t>
            </w:r>
          </w:p>
        </w:tc>
        <w:tc>
          <w:tcPr>
            <w:tcW w:w="3615" w:type="dxa"/>
          </w:tcPr>
          <w:p w:rsidR="005905B3" w:rsidRDefault="00000000">
            <w:pPr>
              <w:numPr>
                <w:ilvl w:val="0"/>
                <w:numId w:val="1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 xml:space="preserve">Plans represent the coordination of in-depth content knowledge, understanding of different students’ needs, and available resources (including technology), resulting in a series of learning activities designed to </w:t>
            </w:r>
            <w:r>
              <w:rPr>
                <w:color w:val="000000"/>
                <w:sz w:val="20"/>
                <w:szCs w:val="20"/>
              </w:rPr>
              <w:lastRenderedPageBreak/>
              <w:t xml:space="preserve">engage students in high-level cognitive activity. </w:t>
            </w:r>
          </w:p>
          <w:p w:rsidR="005905B3" w:rsidRDefault="00000000">
            <w:pPr>
              <w:numPr>
                <w:ilvl w:val="0"/>
                <w:numId w:val="1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Learning activities are differentiated appropriately for individual learners. Instructional groups are varied appropriately with some opportunity for student choice. </w:t>
            </w:r>
          </w:p>
          <w:p w:rsidR="005905B3" w:rsidRDefault="00000000">
            <w:pPr>
              <w:numPr>
                <w:ilvl w:val="0"/>
                <w:numId w:val="1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w:t>
            </w:r>
            <w:proofErr w:type="gramStart"/>
            <w:r>
              <w:rPr>
                <w:color w:val="000000"/>
                <w:sz w:val="20"/>
                <w:szCs w:val="20"/>
              </w:rPr>
              <w:t>lesson’s</w:t>
            </w:r>
            <w:proofErr w:type="gramEnd"/>
            <w:r>
              <w:rPr>
                <w:color w:val="000000"/>
                <w:sz w:val="20"/>
                <w:szCs w:val="20"/>
              </w:rPr>
              <w:t xml:space="preserve"> or unit’s structure is clear and allows for different pathways according to diverse student needs.</w:t>
            </w:r>
          </w:p>
        </w:tc>
        <w:tc>
          <w:tcPr>
            <w:tcW w:w="2880" w:type="dxa"/>
          </w:tcPr>
          <w:p w:rsidR="005905B3" w:rsidRDefault="00000000">
            <w:pPr>
              <w:numPr>
                <w:ilvl w:val="0"/>
                <w:numId w:val="1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 xml:space="preserve">Teacher coordinates knowledge of content, of students, and of resources, to design a series of learning experiences aligned to instructional outcomes and suitable to groups of students. </w:t>
            </w:r>
          </w:p>
          <w:p w:rsidR="005905B3" w:rsidRDefault="00000000">
            <w:pPr>
              <w:numPr>
                <w:ilvl w:val="0"/>
                <w:numId w:val="1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The learning activities have reasonable time allocations; they represent significant cognitive challenge, with some differentiation for different groups of students.</w:t>
            </w:r>
          </w:p>
          <w:p w:rsidR="005905B3" w:rsidRDefault="00000000">
            <w:pPr>
              <w:numPr>
                <w:ilvl w:val="0"/>
                <w:numId w:val="1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 The lesson or unit has a clear structure, with appropriate and varied use of instructional groups.</w:t>
            </w:r>
          </w:p>
        </w:tc>
        <w:tc>
          <w:tcPr>
            <w:tcW w:w="2880" w:type="dxa"/>
          </w:tcPr>
          <w:p w:rsidR="005905B3" w:rsidRDefault="00000000">
            <w:pPr>
              <w:numPr>
                <w:ilvl w:val="0"/>
                <w:numId w:val="1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Some of the learning activities and materials are suitable to the instructional outcomes and represent a moderate cognitive</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lastRenderedPageBreak/>
              <w:t>challenge but with no differentiation for different students.</w:t>
            </w:r>
          </w:p>
          <w:p w:rsidR="005905B3" w:rsidRDefault="00000000">
            <w:pPr>
              <w:numPr>
                <w:ilvl w:val="0"/>
                <w:numId w:val="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Instructional groups partially support the instructional outcomes, with an effort by the teacher at providing some variety. </w:t>
            </w:r>
          </w:p>
          <w:p w:rsidR="005905B3" w:rsidRDefault="00000000">
            <w:pPr>
              <w:numPr>
                <w:ilvl w:val="0"/>
                <w:numId w:val="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 lesson or unit has a recognizable structure; the progression of activities is uneven, with most time allocations reasonable.</w:t>
            </w:r>
          </w:p>
        </w:tc>
        <w:tc>
          <w:tcPr>
            <w:tcW w:w="2565" w:type="dxa"/>
          </w:tcPr>
          <w:p w:rsidR="005905B3" w:rsidRDefault="00000000">
            <w:pPr>
              <w:numPr>
                <w:ilvl w:val="0"/>
                <w:numId w:val="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The series of learning experiences is poorly aligned with the instructional outcomes and does not represent a coherent structure.</w:t>
            </w:r>
          </w:p>
          <w:p w:rsidR="005905B3" w:rsidRDefault="00000000">
            <w:pPr>
              <w:numPr>
                <w:ilvl w:val="0"/>
                <w:numId w:val="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The activities are not designed to engage students in active intellectual activity and have unrealistic time allocations.</w:t>
            </w:r>
          </w:p>
          <w:p w:rsidR="005905B3" w:rsidRDefault="00000000">
            <w:pPr>
              <w:numPr>
                <w:ilvl w:val="0"/>
                <w:numId w:val="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Instructional groups do not support the</w:t>
            </w:r>
          </w:p>
          <w:p w:rsidR="005905B3" w:rsidRDefault="00000000">
            <w:pPr>
              <w:pBdr>
                <w:top w:val="nil"/>
                <w:left w:val="nil"/>
                <w:bottom w:val="nil"/>
                <w:right w:val="nil"/>
                <w:between w:val="nil"/>
              </w:pBdr>
              <w:ind w:left="0" w:hanging="2"/>
              <w:jc w:val="center"/>
              <w:rPr>
                <w:color w:val="000000"/>
                <w:sz w:val="20"/>
                <w:szCs w:val="20"/>
              </w:rPr>
            </w:pPr>
            <w:r>
              <w:rPr>
                <w:color w:val="000000"/>
                <w:sz w:val="20"/>
                <w:szCs w:val="20"/>
              </w:rPr>
              <w:t>instructional outcomes and offer no variety.</w:t>
            </w:r>
          </w:p>
        </w:tc>
      </w:tr>
      <w:tr w:rsidR="005905B3">
        <w:trPr>
          <w:trHeight w:val="540"/>
          <w:jc w:val="center"/>
        </w:trPr>
        <w:tc>
          <w:tcPr>
            <w:tcW w:w="2325" w:type="dxa"/>
          </w:tcPr>
          <w:p w:rsidR="005905B3" w:rsidRDefault="00000000">
            <w:pPr>
              <w:ind w:left="0" w:hanging="2"/>
              <w:jc w:val="center"/>
              <w:rPr>
                <w:sz w:val="20"/>
                <w:szCs w:val="20"/>
              </w:rPr>
            </w:pPr>
            <w:r>
              <w:rPr>
                <w:b/>
                <w:sz w:val="20"/>
                <w:szCs w:val="20"/>
              </w:rPr>
              <w:lastRenderedPageBreak/>
              <w:t>1d</w:t>
            </w:r>
          </w:p>
          <w:p w:rsidR="005905B3" w:rsidRDefault="00000000">
            <w:pPr>
              <w:ind w:left="0" w:hanging="2"/>
              <w:jc w:val="center"/>
              <w:rPr>
                <w:sz w:val="20"/>
                <w:szCs w:val="20"/>
              </w:rPr>
            </w:pPr>
            <w:r>
              <w:rPr>
                <w:b/>
                <w:sz w:val="20"/>
                <w:szCs w:val="20"/>
              </w:rPr>
              <w:t>Designing Student Assessments</w:t>
            </w: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000000">
            <w:pPr>
              <w:ind w:left="0" w:hanging="2"/>
              <w:jc w:val="center"/>
              <w:rPr>
                <w:sz w:val="20"/>
                <w:szCs w:val="20"/>
              </w:rPr>
            </w:pPr>
            <w:r>
              <w:rPr>
                <w:color w:val="FF0000"/>
                <w:sz w:val="20"/>
                <w:szCs w:val="20"/>
              </w:rPr>
              <w:t>Student Eval Questions 11 and 19</w:t>
            </w:r>
          </w:p>
        </w:tc>
        <w:tc>
          <w:tcPr>
            <w:tcW w:w="3615" w:type="dxa"/>
          </w:tcPr>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Teacher’s plan for student assessment is fully aligned with the instructional outcomes and has clear criteria and standards that show evidence of student contribution to their development.</w:t>
            </w:r>
          </w:p>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Assessment methodologies have been adapted for individual students, as needed. </w:t>
            </w:r>
          </w:p>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approach to using formative assessment is well designed and includes student as well as teacher use of the assessment information. </w:t>
            </w:r>
          </w:p>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intends to use assessment results to plan future instruction for individual students.</w:t>
            </w:r>
          </w:p>
        </w:tc>
        <w:tc>
          <w:tcPr>
            <w:tcW w:w="2880" w:type="dxa"/>
          </w:tcPr>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Teacher’s plan for student assessment is aligned with the instructional outcomes; assessment methodologies may have been adapted for groups of students. </w:t>
            </w:r>
          </w:p>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Assessment criteria and standards are clear. Teacher has a well-developed strategy for using formative assessment and has designed particular approaches to be used. </w:t>
            </w:r>
          </w:p>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intends to use assessment results to plan for future instruction for groups of students.</w:t>
            </w:r>
          </w:p>
        </w:tc>
        <w:tc>
          <w:tcPr>
            <w:tcW w:w="2880" w:type="dxa"/>
          </w:tcPr>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Some of the instructional outcomes are assessed through the proposed approach, but others are not. </w:t>
            </w:r>
          </w:p>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Assessment criteria and standards have been developed, but they are not clear. </w:t>
            </w:r>
          </w:p>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Approach to the use of formative assessment is rudimentary, including only some of the instructional outcomes. </w:t>
            </w:r>
          </w:p>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intends to use assessment results to plan for future instruction for the class as a whole.</w:t>
            </w:r>
          </w:p>
        </w:tc>
        <w:tc>
          <w:tcPr>
            <w:tcW w:w="2565" w:type="dxa"/>
          </w:tcPr>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Assessment procedures are not congruent with instructional outcomes; the proposed approach contains no criteria or standards. </w:t>
            </w:r>
          </w:p>
          <w:p w:rsidR="005905B3" w:rsidRDefault="00000000">
            <w:pPr>
              <w:numPr>
                <w:ilvl w:val="0"/>
                <w:numId w:val="2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has no plan to incorporate formative</w:t>
            </w:r>
          </w:p>
          <w:p w:rsidR="005905B3" w:rsidRDefault="0000000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assessment in the lesson or unit nor any plan to use assessment results in </w:t>
            </w:r>
            <w:proofErr w:type="gramStart"/>
            <w:r>
              <w:rPr>
                <w:color w:val="000000"/>
                <w:sz w:val="20"/>
                <w:szCs w:val="20"/>
              </w:rPr>
              <w:t>designing  future</w:t>
            </w:r>
            <w:proofErr w:type="gramEnd"/>
            <w:r>
              <w:rPr>
                <w:color w:val="000000"/>
                <w:sz w:val="20"/>
                <w:szCs w:val="20"/>
              </w:rPr>
              <w:t xml:space="preserve"> instruction.</w:t>
            </w:r>
          </w:p>
        </w:tc>
      </w:tr>
    </w:tbl>
    <w:p w:rsidR="005905B3" w:rsidRDefault="005905B3">
      <w:pPr>
        <w:ind w:left="0" w:hanging="2"/>
        <w:rPr>
          <w:color w:val="FF0000"/>
          <w:sz w:val="20"/>
          <w:szCs w:val="20"/>
        </w:rPr>
      </w:pPr>
      <w:bookmarkStart w:id="2" w:name="bookmark=id.30j0zll" w:colFirst="0" w:colLast="0"/>
      <w:bookmarkEnd w:id="2"/>
    </w:p>
    <w:tbl>
      <w:tblPr>
        <w:tblStyle w:val="ac"/>
        <w:tblW w:w="14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3"/>
        <w:gridCol w:w="3836"/>
        <w:gridCol w:w="3056"/>
        <w:gridCol w:w="3056"/>
        <w:gridCol w:w="2726"/>
      </w:tblGrid>
      <w:tr w:rsidR="005905B3">
        <w:trPr>
          <w:trHeight w:val="277"/>
          <w:jc w:val="center"/>
        </w:trPr>
        <w:tc>
          <w:tcPr>
            <w:tcW w:w="14237" w:type="dxa"/>
            <w:gridSpan w:val="5"/>
            <w:vAlign w:val="center"/>
          </w:tcPr>
          <w:p w:rsidR="005905B3" w:rsidRDefault="00000000">
            <w:pPr>
              <w:ind w:left="0" w:hanging="2"/>
              <w:jc w:val="center"/>
              <w:rPr>
                <w:sz w:val="20"/>
                <w:szCs w:val="20"/>
              </w:rPr>
            </w:pPr>
            <w:r>
              <w:rPr>
                <w:b/>
                <w:sz w:val="20"/>
                <w:szCs w:val="20"/>
              </w:rPr>
              <w:lastRenderedPageBreak/>
              <w:t>Domain 2: The Learning Environment</w:t>
            </w:r>
          </w:p>
        </w:tc>
      </w:tr>
      <w:tr w:rsidR="005905B3">
        <w:trPr>
          <w:trHeight w:val="255"/>
          <w:jc w:val="center"/>
        </w:trPr>
        <w:tc>
          <w:tcPr>
            <w:tcW w:w="1563" w:type="dxa"/>
          </w:tcPr>
          <w:p w:rsidR="005905B3" w:rsidRDefault="005905B3">
            <w:pPr>
              <w:ind w:left="0" w:hanging="2"/>
              <w:jc w:val="center"/>
              <w:rPr>
                <w:sz w:val="20"/>
                <w:szCs w:val="20"/>
              </w:rPr>
            </w:pPr>
          </w:p>
        </w:tc>
        <w:tc>
          <w:tcPr>
            <w:tcW w:w="3836" w:type="dxa"/>
          </w:tcPr>
          <w:p w:rsidR="005905B3" w:rsidRDefault="00000000">
            <w:pPr>
              <w:ind w:left="0" w:hanging="2"/>
              <w:jc w:val="center"/>
              <w:rPr>
                <w:sz w:val="20"/>
                <w:szCs w:val="20"/>
              </w:rPr>
            </w:pPr>
            <w:r>
              <w:rPr>
                <w:b/>
                <w:sz w:val="20"/>
                <w:szCs w:val="20"/>
              </w:rPr>
              <w:t>Excellent</w:t>
            </w:r>
          </w:p>
        </w:tc>
        <w:tc>
          <w:tcPr>
            <w:tcW w:w="3056" w:type="dxa"/>
          </w:tcPr>
          <w:p w:rsidR="005905B3" w:rsidRDefault="00000000">
            <w:pPr>
              <w:ind w:left="0" w:hanging="2"/>
              <w:jc w:val="center"/>
              <w:rPr>
                <w:sz w:val="20"/>
                <w:szCs w:val="20"/>
              </w:rPr>
            </w:pPr>
            <w:r>
              <w:rPr>
                <w:b/>
                <w:sz w:val="20"/>
                <w:szCs w:val="20"/>
              </w:rPr>
              <w:t>Commendable</w:t>
            </w:r>
          </w:p>
        </w:tc>
        <w:tc>
          <w:tcPr>
            <w:tcW w:w="3056" w:type="dxa"/>
          </w:tcPr>
          <w:p w:rsidR="005905B3" w:rsidRDefault="00000000">
            <w:pPr>
              <w:ind w:left="0" w:hanging="2"/>
              <w:jc w:val="center"/>
              <w:rPr>
                <w:sz w:val="20"/>
                <w:szCs w:val="20"/>
              </w:rPr>
            </w:pPr>
            <w:r>
              <w:rPr>
                <w:b/>
                <w:sz w:val="20"/>
                <w:szCs w:val="20"/>
              </w:rPr>
              <w:t>Satisfactory</w:t>
            </w:r>
          </w:p>
        </w:tc>
        <w:tc>
          <w:tcPr>
            <w:tcW w:w="2726" w:type="dxa"/>
          </w:tcPr>
          <w:p w:rsidR="005905B3" w:rsidRDefault="00000000">
            <w:pPr>
              <w:ind w:left="0" w:hanging="2"/>
              <w:jc w:val="center"/>
              <w:rPr>
                <w:sz w:val="20"/>
                <w:szCs w:val="20"/>
              </w:rPr>
            </w:pPr>
            <w:r>
              <w:rPr>
                <w:b/>
                <w:sz w:val="20"/>
                <w:szCs w:val="20"/>
              </w:rPr>
              <w:t>Unsatisfactory</w:t>
            </w:r>
          </w:p>
        </w:tc>
      </w:tr>
      <w:tr w:rsidR="005905B3">
        <w:trPr>
          <w:trHeight w:val="517"/>
          <w:jc w:val="center"/>
        </w:trPr>
        <w:tc>
          <w:tcPr>
            <w:tcW w:w="1563" w:type="dxa"/>
          </w:tcPr>
          <w:p w:rsidR="005905B3" w:rsidRDefault="00000000">
            <w:pPr>
              <w:ind w:left="0" w:hanging="2"/>
              <w:jc w:val="center"/>
              <w:rPr>
                <w:sz w:val="20"/>
                <w:szCs w:val="20"/>
              </w:rPr>
            </w:pPr>
            <w:r>
              <w:rPr>
                <w:b/>
                <w:sz w:val="20"/>
                <w:szCs w:val="20"/>
              </w:rPr>
              <w:t>2a</w:t>
            </w:r>
          </w:p>
          <w:p w:rsidR="005905B3" w:rsidRDefault="00000000">
            <w:pPr>
              <w:ind w:left="0" w:hanging="2"/>
              <w:jc w:val="center"/>
              <w:rPr>
                <w:sz w:val="20"/>
                <w:szCs w:val="20"/>
              </w:rPr>
            </w:pPr>
            <w:r>
              <w:rPr>
                <w:b/>
                <w:sz w:val="20"/>
                <w:szCs w:val="20"/>
              </w:rPr>
              <w:t>Demonstrating knowledge of students</w:t>
            </w:r>
          </w:p>
        </w:tc>
        <w:tc>
          <w:tcPr>
            <w:tcW w:w="3836" w:type="dxa"/>
          </w:tcPr>
          <w:p w:rsidR="005905B3" w:rsidRDefault="00000000">
            <w:pPr>
              <w:numPr>
                <w:ilvl w:val="0"/>
                <w:numId w:val="4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 actively seeks knowledge of students’ levels of development and their backgrounds, cultures, skills, language proficiency, interests, and special needs from a variety of sources. </w:t>
            </w:r>
          </w:p>
          <w:p w:rsidR="005905B3" w:rsidRDefault="00000000">
            <w:pPr>
              <w:numPr>
                <w:ilvl w:val="0"/>
                <w:numId w:val="4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This information is acquired for individual students.</w:t>
            </w:r>
          </w:p>
        </w:tc>
        <w:tc>
          <w:tcPr>
            <w:tcW w:w="3056" w:type="dxa"/>
          </w:tcPr>
          <w:p w:rsidR="005905B3" w:rsidRDefault="00000000">
            <w:pPr>
              <w:numPr>
                <w:ilvl w:val="0"/>
                <w:numId w:val="4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understands the active nature of student learning and attains information about levels of development for groups of students.</w:t>
            </w:r>
          </w:p>
          <w:p w:rsidR="005905B3" w:rsidRDefault="00000000">
            <w:pPr>
              <w:numPr>
                <w:ilvl w:val="0"/>
                <w:numId w:val="4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 teacher also purposefully seeks knowledge from several sources of students’ backgrounds, cultures, skills, language proficiency, interests,</w:t>
            </w:r>
          </w:p>
          <w:p w:rsidR="005905B3" w:rsidRDefault="00000000">
            <w:pPr>
              <w:pBdr>
                <w:top w:val="nil"/>
                <w:left w:val="nil"/>
                <w:bottom w:val="nil"/>
                <w:right w:val="nil"/>
                <w:between w:val="nil"/>
              </w:pBdr>
              <w:ind w:left="0" w:hanging="2"/>
              <w:jc w:val="center"/>
              <w:rPr>
                <w:color w:val="000000"/>
                <w:sz w:val="20"/>
                <w:szCs w:val="20"/>
              </w:rPr>
            </w:pPr>
            <w:r>
              <w:rPr>
                <w:color w:val="000000"/>
                <w:sz w:val="20"/>
                <w:szCs w:val="20"/>
              </w:rPr>
              <w:t>and special needs and attains this knowledge about groups of students.</w:t>
            </w:r>
          </w:p>
        </w:tc>
        <w:tc>
          <w:tcPr>
            <w:tcW w:w="3056" w:type="dxa"/>
          </w:tcPr>
          <w:p w:rsidR="005905B3" w:rsidRDefault="00000000">
            <w:pPr>
              <w:numPr>
                <w:ilvl w:val="0"/>
                <w:numId w:val="4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indicates the importance of understanding how students learn and the</w:t>
            </w:r>
          </w:p>
          <w:p w:rsidR="005905B3" w:rsidRDefault="00000000">
            <w:pPr>
              <w:pBdr>
                <w:top w:val="nil"/>
                <w:left w:val="nil"/>
                <w:bottom w:val="nil"/>
                <w:right w:val="nil"/>
                <w:between w:val="nil"/>
              </w:pBdr>
              <w:ind w:left="0" w:hanging="2"/>
              <w:jc w:val="center"/>
              <w:rPr>
                <w:color w:val="000000"/>
                <w:sz w:val="20"/>
                <w:szCs w:val="20"/>
              </w:rPr>
            </w:pPr>
            <w:r>
              <w:rPr>
                <w:color w:val="000000"/>
                <w:sz w:val="20"/>
                <w:szCs w:val="20"/>
              </w:rPr>
              <w:t>students’ backgrounds, cultures, skills, language proficiency, interests, and special needs, and attains this knowledge about the class as a whole.</w:t>
            </w:r>
          </w:p>
        </w:tc>
        <w:tc>
          <w:tcPr>
            <w:tcW w:w="2726" w:type="dxa"/>
          </w:tcPr>
          <w:p w:rsidR="005905B3" w:rsidRDefault="00000000">
            <w:pPr>
              <w:numPr>
                <w:ilvl w:val="0"/>
                <w:numId w:val="4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 demonstrates little or no understanding of how students learn and little knowledge of students’ backgrounds, cultures, skills, language proficiency, interests, and special needs and does not seek such understanding. </w:t>
            </w:r>
          </w:p>
        </w:tc>
      </w:tr>
      <w:tr w:rsidR="005905B3">
        <w:trPr>
          <w:trHeight w:val="517"/>
          <w:jc w:val="center"/>
        </w:trPr>
        <w:tc>
          <w:tcPr>
            <w:tcW w:w="1563" w:type="dxa"/>
          </w:tcPr>
          <w:p w:rsidR="005905B3" w:rsidRDefault="00000000">
            <w:pPr>
              <w:ind w:left="0" w:hanging="2"/>
              <w:jc w:val="center"/>
              <w:rPr>
                <w:sz w:val="20"/>
                <w:szCs w:val="20"/>
              </w:rPr>
            </w:pPr>
            <w:r>
              <w:rPr>
                <w:b/>
                <w:sz w:val="20"/>
                <w:szCs w:val="20"/>
              </w:rPr>
              <w:t>2b</w:t>
            </w:r>
          </w:p>
          <w:p w:rsidR="005905B3" w:rsidRDefault="00000000">
            <w:pPr>
              <w:ind w:left="0" w:hanging="2"/>
              <w:jc w:val="center"/>
              <w:rPr>
                <w:sz w:val="20"/>
                <w:szCs w:val="20"/>
              </w:rPr>
            </w:pPr>
            <w:r>
              <w:rPr>
                <w:b/>
                <w:sz w:val="20"/>
                <w:szCs w:val="20"/>
              </w:rPr>
              <w:t>Establishing a Culture for Learning</w:t>
            </w:r>
          </w:p>
        </w:tc>
        <w:tc>
          <w:tcPr>
            <w:tcW w:w="3836" w:type="dxa"/>
          </w:tcPr>
          <w:p w:rsidR="005905B3" w:rsidRDefault="00000000">
            <w:pPr>
              <w:numPr>
                <w:ilvl w:val="0"/>
                <w:numId w:val="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 classroom culture is a cognitively vibrant place, characterized by a shared belief in the importance of learning.</w:t>
            </w:r>
          </w:p>
          <w:p w:rsidR="005905B3" w:rsidRDefault="00000000">
            <w:pPr>
              <w:numPr>
                <w:ilvl w:val="0"/>
                <w:numId w:val="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teacher conveys high expectations for learning by all students and insists on hard work. </w:t>
            </w:r>
          </w:p>
          <w:p w:rsidR="005905B3" w:rsidRDefault="00000000">
            <w:pPr>
              <w:numPr>
                <w:ilvl w:val="0"/>
                <w:numId w:val="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Students assume responsibility for high quality by initiating improvements, making revisions, adding detail, and/or helping peers.</w:t>
            </w:r>
          </w:p>
        </w:tc>
        <w:tc>
          <w:tcPr>
            <w:tcW w:w="3056" w:type="dxa"/>
          </w:tcPr>
          <w:p w:rsidR="005905B3" w:rsidRDefault="00000000">
            <w:pPr>
              <w:numPr>
                <w:ilvl w:val="0"/>
                <w:numId w:val="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classroom culture is a cognitively busy place where learning is valued by all, with high expectations for learning being the norm for most students. </w:t>
            </w:r>
          </w:p>
          <w:p w:rsidR="005905B3" w:rsidRDefault="00000000">
            <w:pPr>
              <w:numPr>
                <w:ilvl w:val="0"/>
                <w:numId w:val="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teacher conveys that with hard work students can be successful. </w:t>
            </w:r>
          </w:p>
          <w:p w:rsidR="005905B3" w:rsidRDefault="00000000">
            <w:pPr>
              <w:numPr>
                <w:ilvl w:val="0"/>
                <w:numId w:val="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Students understand their role as learners and consistently expend effort to learn. </w:t>
            </w:r>
          </w:p>
          <w:p w:rsidR="005905B3" w:rsidRDefault="00000000">
            <w:pPr>
              <w:numPr>
                <w:ilvl w:val="0"/>
                <w:numId w:val="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Classroom interactions support learning and hard work.</w:t>
            </w:r>
          </w:p>
        </w:tc>
        <w:tc>
          <w:tcPr>
            <w:tcW w:w="3056" w:type="dxa"/>
          </w:tcPr>
          <w:p w:rsidR="005905B3" w:rsidRDefault="00000000">
            <w:pPr>
              <w:numPr>
                <w:ilvl w:val="0"/>
                <w:numId w:val="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 classroom culture is characterized by little commitment to learning by teacher or students.</w:t>
            </w:r>
          </w:p>
          <w:p w:rsidR="005905B3" w:rsidRDefault="00000000">
            <w:pPr>
              <w:numPr>
                <w:ilvl w:val="0"/>
                <w:numId w:val="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 The teacher appears to be only going through the motions, and students indicate that they are interested in completion of a</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task, rather than quality. </w:t>
            </w:r>
          </w:p>
          <w:p w:rsidR="005905B3" w:rsidRDefault="00000000">
            <w:pPr>
              <w:numPr>
                <w:ilvl w:val="0"/>
                <w:numId w:val="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 teacher conveys that student success is the result of natural ability rather than hard work; high expectations for learning are reserved for those students thought to have a natural aptitude for the subject.</w:t>
            </w:r>
          </w:p>
        </w:tc>
        <w:tc>
          <w:tcPr>
            <w:tcW w:w="2726" w:type="dxa"/>
          </w:tcPr>
          <w:p w:rsidR="005905B3" w:rsidRDefault="00000000">
            <w:pPr>
              <w:numPr>
                <w:ilvl w:val="0"/>
                <w:numId w:val="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classroom culture is characterized by a lack of teacher or student commitment to learning and/or little or no investment of student energy into the task at hand. </w:t>
            </w:r>
          </w:p>
          <w:p w:rsidR="005905B3" w:rsidRDefault="00000000">
            <w:pPr>
              <w:numPr>
                <w:ilvl w:val="0"/>
                <w:numId w:val="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Hard work is not expected or valued. </w:t>
            </w:r>
          </w:p>
          <w:p w:rsidR="005905B3" w:rsidRDefault="00000000">
            <w:pPr>
              <w:numPr>
                <w:ilvl w:val="0"/>
                <w:numId w:val="7"/>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Medium or low expectations for student achievement are the norm, with high expectations for learning reserved for only</w:t>
            </w:r>
          </w:p>
          <w:p w:rsidR="005905B3" w:rsidRDefault="00000000">
            <w:pPr>
              <w:pBdr>
                <w:top w:val="nil"/>
                <w:left w:val="nil"/>
                <w:bottom w:val="nil"/>
                <w:right w:val="nil"/>
                <w:between w:val="nil"/>
              </w:pBdr>
              <w:ind w:left="0" w:hanging="2"/>
              <w:jc w:val="center"/>
              <w:rPr>
                <w:color w:val="000000"/>
                <w:sz w:val="20"/>
                <w:szCs w:val="20"/>
              </w:rPr>
            </w:pPr>
            <w:r>
              <w:rPr>
                <w:color w:val="000000"/>
                <w:sz w:val="20"/>
                <w:szCs w:val="20"/>
              </w:rPr>
              <w:t>one or two students.</w:t>
            </w:r>
          </w:p>
        </w:tc>
      </w:tr>
      <w:tr w:rsidR="005905B3">
        <w:trPr>
          <w:trHeight w:val="517"/>
          <w:jc w:val="center"/>
        </w:trPr>
        <w:tc>
          <w:tcPr>
            <w:tcW w:w="1563" w:type="dxa"/>
          </w:tcPr>
          <w:p w:rsidR="005905B3" w:rsidRDefault="00000000">
            <w:pPr>
              <w:ind w:left="0" w:hanging="2"/>
              <w:jc w:val="center"/>
              <w:rPr>
                <w:sz w:val="20"/>
                <w:szCs w:val="20"/>
              </w:rPr>
            </w:pPr>
            <w:r>
              <w:rPr>
                <w:b/>
                <w:sz w:val="20"/>
                <w:szCs w:val="20"/>
              </w:rPr>
              <w:t xml:space="preserve">2c </w:t>
            </w:r>
          </w:p>
          <w:p w:rsidR="005905B3" w:rsidRDefault="00000000">
            <w:pPr>
              <w:ind w:left="0" w:hanging="2"/>
              <w:jc w:val="center"/>
              <w:rPr>
                <w:sz w:val="20"/>
                <w:szCs w:val="20"/>
              </w:rPr>
            </w:pPr>
            <w:r>
              <w:rPr>
                <w:b/>
                <w:sz w:val="20"/>
                <w:szCs w:val="20"/>
              </w:rPr>
              <w:lastRenderedPageBreak/>
              <w:t>Managing Classroom Procedures</w:t>
            </w:r>
          </w:p>
        </w:tc>
        <w:tc>
          <w:tcPr>
            <w:tcW w:w="3836" w:type="dxa"/>
          </w:tcPr>
          <w:p w:rsidR="005905B3" w:rsidRDefault="00000000">
            <w:pPr>
              <w:numPr>
                <w:ilvl w:val="0"/>
                <w:numId w:val="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 xml:space="preserve">Instructional time is maximized because of efficient classroom routines and procedures. </w:t>
            </w:r>
          </w:p>
          <w:p w:rsidR="005905B3" w:rsidRDefault="00000000">
            <w:pPr>
              <w:numPr>
                <w:ilvl w:val="0"/>
                <w:numId w:val="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Students contribute to the management of instructional groups, </w:t>
            </w:r>
            <w:r>
              <w:rPr>
                <w:color w:val="000000"/>
                <w:sz w:val="20"/>
                <w:szCs w:val="20"/>
              </w:rPr>
              <w:lastRenderedPageBreak/>
              <w:t>transitions, and the handling of materials and supplies.</w:t>
            </w:r>
          </w:p>
          <w:p w:rsidR="005905B3" w:rsidRDefault="00000000">
            <w:pPr>
              <w:numPr>
                <w:ilvl w:val="0"/>
                <w:numId w:val="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 Routines are well understood and may be initiated</w:t>
            </w:r>
          </w:p>
          <w:p w:rsidR="005905B3" w:rsidRDefault="00000000">
            <w:pPr>
              <w:pBdr>
                <w:top w:val="nil"/>
                <w:left w:val="nil"/>
                <w:bottom w:val="nil"/>
                <w:right w:val="nil"/>
                <w:between w:val="nil"/>
              </w:pBdr>
              <w:ind w:left="0" w:hanging="2"/>
              <w:jc w:val="center"/>
              <w:rPr>
                <w:color w:val="000000"/>
                <w:sz w:val="20"/>
                <w:szCs w:val="20"/>
              </w:rPr>
            </w:pPr>
            <w:r>
              <w:rPr>
                <w:color w:val="000000"/>
                <w:sz w:val="20"/>
                <w:szCs w:val="20"/>
              </w:rPr>
              <w:t>by students.</w:t>
            </w:r>
          </w:p>
        </w:tc>
        <w:tc>
          <w:tcPr>
            <w:tcW w:w="3056" w:type="dxa"/>
          </w:tcPr>
          <w:p w:rsidR="005905B3" w:rsidRDefault="00000000">
            <w:pPr>
              <w:numPr>
                <w:ilvl w:val="0"/>
                <w:numId w:val="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 xml:space="preserve">There is little loss of instructional time because of effective classroom routines and procedures. </w:t>
            </w:r>
          </w:p>
          <w:p w:rsidR="005905B3" w:rsidRDefault="00000000">
            <w:pPr>
              <w:numPr>
                <w:ilvl w:val="0"/>
                <w:numId w:val="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The teacher’s management of instructional</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groups and the handling of materials and supplies are consistently successful. </w:t>
            </w:r>
          </w:p>
          <w:p w:rsidR="005905B3" w:rsidRDefault="00000000">
            <w:pPr>
              <w:numPr>
                <w:ilvl w:val="0"/>
                <w:numId w:val="9"/>
              </w:numPr>
              <w:pBdr>
                <w:top w:val="nil"/>
                <w:left w:val="nil"/>
                <w:bottom w:val="nil"/>
                <w:right w:val="nil"/>
                <w:between w:val="nil"/>
              </w:pBdr>
              <w:ind w:left="0" w:hanging="2"/>
              <w:jc w:val="center"/>
              <w:rPr>
                <w:color w:val="000000"/>
                <w:sz w:val="20"/>
                <w:szCs w:val="20"/>
              </w:rPr>
            </w:pPr>
            <w:r>
              <w:rPr>
                <w:color w:val="000000"/>
                <w:sz w:val="20"/>
                <w:szCs w:val="20"/>
              </w:rPr>
              <w:t>With minimal guidance and prompting, students follow established classroom routines.</w:t>
            </w:r>
          </w:p>
        </w:tc>
        <w:tc>
          <w:tcPr>
            <w:tcW w:w="3056" w:type="dxa"/>
          </w:tcPr>
          <w:p w:rsidR="005905B3" w:rsidRDefault="005905B3">
            <w:pPr>
              <w:ind w:left="0" w:hanging="2"/>
              <w:jc w:val="center"/>
              <w:rPr>
                <w:sz w:val="20"/>
                <w:szCs w:val="20"/>
              </w:rPr>
            </w:pPr>
          </w:p>
          <w:p w:rsidR="005905B3" w:rsidRDefault="00000000">
            <w:pPr>
              <w:numPr>
                <w:ilvl w:val="0"/>
                <w:numId w:val="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Some instructional time is lost through only partially effective classroom routines and procedures. </w:t>
            </w:r>
          </w:p>
          <w:p w:rsidR="005905B3" w:rsidRDefault="00000000">
            <w:pPr>
              <w:numPr>
                <w:ilvl w:val="0"/>
                <w:numId w:val="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The teacher’s management of instructional groups, transitions, and/or the handling of materials and supplies is inconsistent, the</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result being some disruption of learning. </w:t>
            </w:r>
          </w:p>
          <w:p w:rsidR="005905B3" w:rsidRDefault="00000000">
            <w:pPr>
              <w:numPr>
                <w:ilvl w:val="0"/>
                <w:numId w:val="9"/>
              </w:numPr>
              <w:pBdr>
                <w:top w:val="nil"/>
                <w:left w:val="nil"/>
                <w:bottom w:val="nil"/>
                <w:right w:val="nil"/>
                <w:between w:val="nil"/>
              </w:pBdr>
              <w:ind w:left="0" w:hanging="2"/>
              <w:jc w:val="center"/>
              <w:rPr>
                <w:color w:val="000000"/>
                <w:sz w:val="20"/>
                <w:szCs w:val="20"/>
              </w:rPr>
            </w:pPr>
            <w:r>
              <w:rPr>
                <w:color w:val="000000"/>
                <w:sz w:val="20"/>
                <w:szCs w:val="20"/>
              </w:rPr>
              <w:t>With regular guidance and prompting, students follow established routines.</w:t>
            </w:r>
          </w:p>
        </w:tc>
        <w:tc>
          <w:tcPr>
            <w:tcW w:w="2726" w:type="dxa"/>
          </w:tcPr>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Much instructional time is lost through inefficient classroom routines and procedures.</w:t>
            </w:r>
          </w:p>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There is little or no evidence that the</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teacher is managing instructional groups, transitions, and/or the handling of materials and supplies effectively. </w:t>
            </w:r>
          </w:p>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There is little evidence that students know or follow established routines.</w:t>
            </w:r>
          </w:p>
          <w:p w:rsidR="005905B3" w:rsidRDefault="005905B3">
            <w:pPr>
              <w:numPr>
                <w:ilvl w:val="0"/>
                <w:numId w:val="11"/>
              </w:numPr>
              <w:pBdr>
                <w:top w:val="nil"/>
                <w:left w:val="nil"/>
                <w:bottom w:val="nil"/>
                <w:right w:val="nil"/>
                <w:between w:val="nil"/>
              </w:pBdr>
              <w:spacing w:after="0" w:line="240" w:lineRule="auto"/>
              <w:ind w:left="0" w:hanging="2"/>
              <w:jc w:val="center"/>
              <w:rPr>
                <w:color w:val="000000"/>
                <w:sz w:val="20"/>
                <w:szCs w:val="20"/>
              </w:rPr>
            </w:pPr>
          </w:p>
        </w:tc>
      </w:tr>
      <w:tr w:rsidR="005905B3">
        <w:trPr>
          <w:trHeight w:val="517"/>
          <w:jc w:val="center"/>
        </w:trPr>
        <w:tc>
          <w:tcPr>
            <w:tcW w:w="1563" w:type="dxa"/>
          </w:tcPr>
          <w:p w:rsidR="005905B3" w:rsidRDefault="00000000">
            <w:pPr>
              <w:ind w:left="0" w:hanging="2"/>
              <w:jc w:val="center"/>
              <w:rPr>
                <w:sz w:val="20"/>
                <w:szCs w:val="20"/>
              </w:rPr>
            </w:pPr>
            <w:r>
              <w:rPr>
                <w:b/>
                <w:sz w:val="20"/>
                <w:szCs w:val="20"/>
              </w:rPr>
              <w:lastRenderedPageBreak/>
              <w:t xml:space="preserve">2d </w:t>
            </w:r>
          </w:p>
          <w:p w:rsidR="005905B3" w:rsidRDefault="00000000">
            <w:pPr>
              <w:ind w:left="0" w:hanging="2"/>
              <w:jc w:val="center"/>
              <w:rPr>
                <w:sz w:val="20"/>
                <w:szCs w:val="20"/>
              </w:rPr>
            </w:pPr>
            <w:r>
              <w:rPr>
                <w:b/>
                <w:sz w:val="20"/>
                <w:szCs w:val="20"/>
              </w:rPr>
              <w:t>Managing Student Behavior</w:t>
            </w:r>
          </w:p>
        </w:tc>
        <w:tc>
          <w:tcPr>
            <w:tcW w:w="3836" w:type="dxa"/>
          </w:tcPr>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Student behavior is entirely appropriate.</w:t>
            </w:r>
          </w:p>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Students take an active role in monitoring their own behavior and that of other students against standards of conduct. </w:t>
            </w:r>
          </w:p>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Teachers’ monitoring of student behavior is subtle and preventive. </w:t>
            </w:r>
          </w:p>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Teacher’s response to student misbehavior is sensitive to individual student needs and respects students’ dignity.</w:t>
            </w:r>
          </w:p>
        </w:tc>
        <w:tc>
          <w:tcPr>
            <w:tcW w:w="3056" w:type="dxa"/>
          </w:tcPr>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Student behavior is generally appropriate. </w:t>
            </w:r>
          </w:p>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teacher monitors student behavior against established standards of conduct.  </w:t>
            </w:r>
          </w:p>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response to student misbehavior is</w:t>
            </w:r>
          </w:p>
          <w:p w:rsidR="005905B3" w:rsidRDefault="00000000">
            <w:pPr>
              <w:pBdr>
                <w:top w:val="nil"/>
                <w:left w:val="nil"/>
                <w:bottom w:val="nil"/>
                <w:right w:val="nil"/>
                <w:between w:val="nil"/>
              </w:pBdr>
              <w:ind w:left="0" w:hanging="2"/>
              <w:jc w:val="center"/>
              <w:rPr>
                <w:color w:val="000000"/>
                <w:sz w:val="20"/>
                <w:szCs w:val="20"/>
              </w:rPr>
            </w:pPr>
            <w:r>
              <w:rPr>
                <w:color w:val="000000"/>
                <w:sz w:val="20"/>
                <w:szCs w:val="20"/>
              </w:rPr>
              <w:t>consistent, proportionate, respectful to students, and effective.</w:t>
            </w:r>
          </w:p>
        </w:tc>
        <w:tc>
          <w:tcPr>
            <w:tcW w:w="3056" w:type="dxa"/>
          </w:tcPr>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Standards of conduct appear to have been established, but their implementation is inconsistent.</w:t>
            </w:r>
          </w:p>
          <w:p w:rsidR="005905B3" w:rsidRDefault="00000000">
            <w:pPr>
              <w:numPr>
                <w:ilvl w:val="0"/>
                <w:numId w:val="1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tries, with uneven results, to monitor student behavior and respond to student</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misbehavior. </w:t>
            </w:r>
          </w:p>
          <w:p w:rsidR="005905B3" w:rsidRDefault="00000000">
            <w:pPr>
              <w:numPr>
                <w:ilvl w:val="0"/>
                <w:numId w:val="1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There is inconsistent implementation of the standards of conduct.</w:t>
            </w:r>
          </w:p>
        </w:tc>
        <w:tc>
          <w:tcPr>
            <w:tcW w:w="2726" w:type="dxa"/>
          </w:tcPr>
          <w:p w:rsidR="005905B3" w:rsidRDefault="00000000">
            <w:pPr>
              <w:numPr>
                <w:ilvl w:val="0"/>
                <w:numId w:val="1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There appear to be no established standards of conduct and little or no teacher monitoring of student behavior.</w:t>
            </w:r>
          </w:p>
          <w:p w:rsidR="005905B3" w:rsidRDefault="00000000">
            <w:pPr>
              <w:numPr>
                <w:ilvl w:val="0"/>
                <w:numId w:val="1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Students challenge the standards of conduct.</w:t>
            </w:r>
          </w:p>
          <w:p w:rsidR="005905B3" w:rsidRDefault="00000000">
            <w:pPr>
              <w:numPr>
                <w:ilvl w:val="0"/>
                <w:numId w:val="1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Response to students’ misbehavior is repressive or disrespectful of student dignity.</w:t>
            </w:r>
          </w:p>
        </w:tc>
      </w:tr>
    </w:tbl>
    <w:p w:rsidR="005905B3" w:rsidRDefault="005905B3">
      <w:pPr>
        <w:ind w:left="0" w:hanging="2"/>
        <w:rPr>
          <w:sz w:val="20"/>
          <w:szCs w:val="20"/>
        </w:rPr>
      </w:pPr>
    </w:p>
    <w:tbl>
      <w:tblPr>
        <w:tblStyle w:val="ad"/>
        <w:tblW w:w="14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2"/>
        <w:gridCol w:w="3718"/>
        <w:gridCol w:w="3136"/>
        <w:gridCol w:w="3136"/>
        <w:gridCol w:w="2447"/>
      </w:tblGrid>
      <w:tr w:rsidR="005905B3">
        <w:trPr>
          <w:trHeight w:val="224"/>
          <w:jc w:val="center"/>
        </w:trPr>
        <w:tc>
          <w:tcPr>
            <w:tcW w:w="14249" w:type="dxa"/>
            <w:gridSpan w:val="5"/>
            <w:vAlign w:val="center"/>
          </w:tcPr>
          <w:p w:rsidR="005905B3" w:rsidRDefault="00000000">
            <w:pPr>
              <w:ind w:left="0" w:hanging="2"/>
              <w:jc w:val="center"/>
              <w:rPr>
                <w:sz w:val="20"/>
                <w:szCs w:val="20"/>
              </w:rPr>
            </w:pPr>
            <w:r>
              <w:rPr>
                <w:b/>
                <w:sz w:val="20"/>
                <w:szCs w:val="20"/>
              </w:rPr>
              <w:t>Domain 3: Instruction</w:t>
            </w:r>
          </w:p>
        </w:tc>
      </w:tr>
      <w:tr w:rsidR="005905B3">
        <w:trPr>
          <w:trHeight w:val="213"/>
          <w:jc w:val="center"/>
        </w:trPr>
        <w:tc>
          <w:tcPr>
            <w:tcW w:w="1812" w:type="dxa"/>
          </w:tcPr>
          <w:p w:rsidR="005905B3" w:rsidRDefault="005905B3">
            <w:pPr>
              <w:ind w:left="0" w:hanging="2"/>
              <w:jc w:val="center"/>
              <w:rPr>
                <w:sz w:val="20"/>
                <w:szCs w:val="20"/>
              </w:rPr>
            </w:pPr>
          </w:p>
        </w:tc>
        <w:tc>
          <w:tcPr>
            <w:tcW w:w="3718" w:type="dxa"/>
          </w:tcPr>
          <w:p w:rsidR="005905B3" w:rsidRDefault="00000000">
            <w:pPr>
              <w:ind w:left="0" w:hanging="2"/>
              <w:jc w:val="center"/>
              <w:rPr>
                <w:sz w:val="20"/>
                <w:szCs w:val="20"/>
              </w:rPr>
            </w:pPr>
            <w:r>
              <w:rPr>
                <w:b/>
                <w:sz w:val="20"/>
                <w:szCs w:val="20"/>
              </w:rPr>
              <w:t>Excellent</w:t>
            </w:r>
          </w:p>
        </w:tc>
        <w:tc>
          <w:tcPr>
            <w:tcW w:w="3136" w:type="dxa"/>
          </w:tcPr>
          <w:p w:rsidR="005905B3" w:rsidRDefault="00000000">
            <w:pPr>
              <w:ind w:left="0" w:hanging="2"/>
              <w:jc w:val="center"/>
              <w:rPr>
                <w:sz w:val="20"/>
                <w:szCs w:val="20"/>
              </w:rPr>
            </w:pPr>
            <w:r>
              <w:rPr>
                <w:b/>
                <w:sz w:val="20"/>
                <w:szCs w:val="20"/>
              </w:rPr>
              <w:t>Commendable</w:t>
            </w:r>
          </w:p>
        </w:tc>
        <w:tc>
          <w:tcPr>
            <w:tcW w:w="3136" w:type="dxa"/>
          </w:tcPr>
          <w:p w:rsidR="005905B3" w:rsidRDefault="00000000">
            <w:pPr>
              <w:ind w:left="0" w:hanging="2"/>
              <w:jc w:val="center"/>
              <w:rPr>
                <w:sz w:val="20"/>
                <w:szCs w:val="20"/>
              </w:rPr>
            </w:pPr>
            <w:r>
              <w:rPr>
                <w:b/>
                <w:sz w:val="20"/>
                <w:szCs w:val="20"/>
              </w:rPr>
              <w:t>Satisfactory</w:t>
            </w:r>
          </w:p>
        </w:tc>
        <w:tc>
          <w:tcPr>
            <w:tcW w:w="2447" w:type="dxa"/>
          </w:tcPr>
          <w:p w:rsidR="005905B3" w:rsidRDefault="00000000">
            <w:pPr>
              <w:ind w:left="0" w:hanging="2"/>
              <w:jc w:val="center"/>
              <w:rPr>
                <w:sz w:val="20"/>
                <w:szCs w:val="20"/>
              </w:rPr>
            </w:pPr>
            <w:r>
              <w:rPr>
                <w:b/>
                <w:sz w:val="20"/>
                <w:szCs w:val="20"/>
              </w:rPr>
              <w:t>Unsatisfactory</w:t>
            </w:r>
          </w:p>
        </w:tc>
      </w:tr>
      <w:tr w:rsidR="005905B3">
        <w:trPr>
          <w:trHeight w:val="417"/>
          <w:jc w:val="center"/>
        </w:trPr>
        <w:tc>
          <w:tcPr>
            <w:tcW w:w="1812" w:type="dxa"/>
          </w:tcPr>
          <w:p w:rsidR="005905B3" w:rsidRDefault="00000000">
            <w:pPr>
              <w:ind w:left="0" w:hanging="2"/>
              <w:jc w:val="center"/>
              <w:rPr>
                <w:sz w:val="20"/>
                <w:szCs w:val="20"/>
              </w:rPr>
            </w:pPr>
            <w:r>
              <w:rPr>
                <w:b/>
                <w:sz w:val="20"/>
                <w:szCs w:val="20"/>
              </w:rPr>
              <w:t xml:space="preserve">3a </w:t>
            </w:r>
          </w:p>
          <w:p w:rsidR="005905B3" w:rsidRDefault="00000000">
            <w:pPr>
              <w:ind w:left="0" w:hanging="2"/>
              <w:jc w:val="center"/>
              <w:rPr>
                <w:sz w:val="20"/>
                <w:szCs w:val="20"/>
              </w:rPr>
            </w:pPr>
            <w:r>
              <w:rPr>
                <w:b/>
                <w:sz w:val="20"/>
                <w:szCs w:val="20"/>
              </w:rPr>
              <w:t>Communicating with Students</w:t>
            </w: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000000">
            <w:pPr>
              <w:ind w:left="0" w:hanging="2"/>
              <w:jc w:val="center"/>
              <w:rPr>
                <w:color w:val="FF0000"/>
                <w:sz w:val="20"/>
                <w:szCs w:val="20"/>
              </w:rPr>
            </w:pPr>
            <w:r>
              <w:rPr>
                <w:b/>
                <w:color w:val="FF0000"/>
                <w:sz w:val="20"/>
                <w:szCs w:val="20"/>
              </w:rPr>
              <w:t>Student Eval Questions:</w:t>
            </w:r>
          </w:p>
          <w:p w:rsidR="005905B3" w:rsidRDefault="00000000">
            <w:pPr>
              <w:ind w:left="0" w:hanging="2"/>
              <w:jc w:val="center"/>
              <w:rPr>
                <w:sz w:val="20"/>
                <w:szCs w:val="20"/>
              </w:rPr>
            </w:pPr>
            <w:r>
              <w:rPr>
                <w:b/>
                <w:color w:val="FF0000"/>
                <w:sz w:val="20"/>
                <w:szCs w:val="20"/>
              </w:rPr>
              <w:t>11, 12, 15, 16</w:t>
            </w:r>
          </w:p>
        </w:tc>
        <w:tc>
          <w:tcPr>
            <w:tcW w:w="3718" w:type="dxa"/>
          </w:tcPr>
          <w:p w:rsidR="005905B3" w:rsidRDefault="00000000">
            <w:pPr>
              <w:numPr>
                <w:ilvl w:val="0"/>
                <w:numId w:val="1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 xml:space="preserve">The teacher links the instructional purpose of the lesson to student interests; the directions and procedures are clear and anticipate possible student misunderstanding. </w:t>
            </w:r>
          </w:p>
          <w:p w:rsidR="005905B3" w:rsidRDefault="00000000">
            <w:pPr>
              <w:numPr>
                <w:ilvl w:val="0"/>
                <w:numId w:val="1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teacher’s explanation of content is thorough and clear, developing conceptual understanding through artful scaffolding and connecting with students’ interests. Students contribute to extending </w:t>
            </w:r>
            <w:r>
              <w:rPr>
                <w:color w:val="000000"/>
                <w:sz w:val="20"/>
                <w:szCs w:val="20"/>
              </w:rPr>
              <w:lastRenderedPageBreak/>
              <w:t>the content and help explain concepts to their classmates.</w:t>
            </w:r>
          </w:p>
          <w:p w:rsidR="005905B3" w:rsidRDefault="00000000">
            <w:pPr>
              <w:numPr>
                <w:ilvl w:val="0"/>
                <w:numId w:val="1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 teacher’s spoken and written language is expressive, and the teacher finds opportunities to extend students’ vocabularies.</w:t>
            </w:r>
          </w:p>
        </w:tc>
        <w:tc>
          <w:tcPr>
            <w:tcW w:w="3136" w:type="dxa"/>
          </w:tcPr>
          <w:p w:rsidR="005905B3" w:rsidRDefault="00000000">
            <w:pPr>
              <w:numPr>
                <w:ilvl w:val="0"/>
                <w:numId w:val="1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 xml:space="preserve">The teacher </w:t>
            </w:r>
            <w:proofErr w:type="gramStart"/>
            <w:r>
              <w:rPr>
                <w:color w:val="000000"/>
                <w:sz w:val="20"/>
                <w:szCs w:val="20"/>
              </w:rPr>
              <w:t>clearly  communicates</w:t>
            </w:r>
            <w:proofErr w:type="gramEnd"/>
            <w:r>
              <w:rPr>
                <w:color w:val="000000"/>
                <w:sz w:val="20"/>
                <w:szCs w:val="20"/>
              </w:rPr>
              <w:t xml:space="preserve"> instructional</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purpose of the lesson, including where it is situated within broader learning, and explains procedures and directions clearly. </w:t>
            </w:r>
          </w:p>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Teacher’s explanation of content is well scaffolded,</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lastRenderedPageBreak/>
              <w:t>clear and accurate, and connects with students’ knowledge and experience.</w:t>
            </w:r>
          </w:p>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During the explanation of content, the teacher invites student intellectual engagement. </w:t>
            </w:r>
          </w:p>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Teacher’s spoken and written language is clear and correct and uses vocabulary appropriate to the students’ ages and interests.</w:t>
            </w:r>
          </w:p>
        </w:tc>
        <w:tc>
          <w:tcPr>
            <w:tcW w:w="3136" w:type="dxa"/>
          </w:tcPr>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The teacher’s attempt to explain the instructional</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purpose has only limited success, and/or directions and procedures must be clarified after initial student confusion.</w:t>
            </w:r>
          </w:p>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teacher’s explanation of the content may contain minor errors; </w:t>
            </w:r>
            <w:r>
              <w:rPr>
                <w:color w:val="000000"/>
                <w:sz w:val="20"/>
                <w:szCs w:val="20"/>
              </w:rPr>
              <w:lastRenderedPageBreak/>
              <w:t>some portions are clear; other portions are difficult to</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follow. </w:t>
            </w:r>
          </w:p>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teacher’s explanation consists of a monologue, with no invitation to the students for intellectual engagement. </w:t>
            </w:r>
          </w:p>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Teacher’s spoken language is correct; however, his or her vocabulary is limited, or not fully appropriate to the students’ ages or backgrounds.</w:t>
            </w:r>
          </w:p>
        </w:tc>
        <w:tc>
          <w:tcPr>
            <w:tcW w:w="2447" w:type="dxa"/>
          </w:tcPr>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 xml:space="preserve">The instructional purpose of the lesson is unclear to students, and the directions and procedures are confusing. </w:t>
            </w:r>
          </w:p>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 teacher’s explanation of the content contains major errors.</w:t>
            </w:r>
          </w:p>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teacher’s spoken or written language </w:t>
            </w:r>
            <w:r>
              <w:rPr>
                <w:color w:val="000000"/>
                <w:sz w:val="20"/>
                <w:szCs w:val="20"/>
              </w:rPr>
              <w:lastRenderedPageBreak/>
              <w:t xml:space="preserve">contains errors of grammar or syntax. </w:t>
            </w:r>
          </w:p>
          <w:p w:rsidR="005905B3" w:rsidRDefault="00000000">
            <w:pPr>
              <w:numPr>
                <w:ilvl w:val="0"/>
                <w:numId w:val="3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 teacher’s vocabulary is inappropriate,</w:t>
            </w:r>
          </w:p>
          <w:p w:rsidR="005905B3" w:rsidRDefault="00000000">
            <w:pPr>
              <w:pBdr>
                <w:top w:val="nil"/>
                <w:left w:val="nil"/>
                <w:bottom w:val="nil"/>
                <w:right w:val="nil"/>
                <w:between w:val="nil"/>
              </w:pBdr>
              <w:ind w:left="0" w:hanging="2"/>
              <w:jc w:val="center"/>
              <w:rPr>
                <w:color w:val="000000"/>
                <w:sz w:val="20"/>
                <w:szCs w:val="20"/>
              </w:rPr>
            </w:pPr>
            <w:r>
              <w:rPr>
                <w:color w:val="000000"/>
                <w:sz w:val="20"/>
                <w:szCs w:val="20"/>
              </w:rPr>
              <w:t>vague, or used incorrectly, leaving students confused.</w:t>
            </w:r>
          </w:p>
        </w:tc>
      </w:tr>
      <w:tr w:rsidR="005905B3">
        <w:trPr>
          <w:trHeight w:val="417"/>
          <w:jc w:val="center"/>
        </w:trPr>
        <w:tc>
          <w:tcPr>
            <w:tcW w:w="1812" w:type="dxa"/>
          </w:tcPr>
          <w:p w:rsidR="005905B3" w:rsidRDefault="00000000">
            <w:pPr>
              <w:ind w:left="0" w:hanging="2"/>
              <w:jc w:val="center"/>
              <w:rPr>
                <w:sz w:val="20"/>
                <w:szCs w:val="20"/>
              </w:rPr>
            </w:pPr>
            <w:r>
              <w:rPr>
                <w:b/>
                <w:sz w:val="20"/>
                <w:szCs w:val="20"/>
              </w:rPr>
              <w:lastRenderedPageBreak/>
              <w:t>3b</w:t>
            </w:r>
          </w:p>
          <w:p w:rsidR="005905B3" w:rsidRDefault="00000000">
            <w:pPr>
              <w:ind w:left="0" w:hanging="2"/>
              <w:jc w:val="center"/>
              <w:rPr>
                <w:sz w:val="20"/>
                <w:szCs w:val="20"/>
              </w:rPr>
            </w:pPr>
            <w:r>
              <w:rPr>
                <w:b/>
                <w:sz w:val="20"/>
                <w:szCs w:val="20"/>
              </w:rPr>
              <w:t>Questioning and Discussion Techniques</w:t>
            </w: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000000">
            <w:pPr>
              <w:ind w:left="0" w:hanging="2"/>
              <w:jc w:val="center"/>
              <w:rPr>
                <w:color w:val="FF0000"/>
                <w:sz w:val="20"/>
                <w:szCs w:val="20"/>
              </w:rPr>
            </w:pPr>
            <w:r>
              <w:rPr>
                <w:b/>
                <w:color w:val="FF0000"/>
                <w:sz w:val="20"/>
                <w:szCs w:val="20"/>
              </w:rPr>
              <w:t>Student Eval Question:</w:t>
            </w:r>
          </w:p>
          <w:p w:rsidR="005905B3" w:rsidRDefault="00000000">
            <w:pPr>
              <w:ind w:left="0" w:hanging="2"/>
              <w:jc w:val="center"/>
              <w:rPr>
                <w:color w:val="FF0000"/>
                <w:sz w:val="20"/>
                <w:szCs w:val="20"/>
              </w:rPr>
            </w:pPr>
            <w:r>
              <w:rPr>
                <w:b/>
                <w:color w:val="FF0000"/>
                <w:sz w:val="20"/>
                <w:szCs w:val="20"/>
              </w:rPr>
              <w:t xml:space="preserve">14 </w:t>
            </w:r>
          </w:p>
          <w:p w:rsidR="005905B3" w:rsidRDefault="005905B3">
            <w:pPr>
              <w:ind w:left="0" w:hanging="2"/>
              <w:jc w:val="center"/>
              <w:rPr>
                <w:sz w:val="20"/>
                <w:szCs w:val="20"/>
              </w:rPr>
            </w:pPr>
          </w:p>
        </w:tc>
        <w:tc>
          <w:tcPr>
            <w:tcW w:w="3718" w:type="dxa"/>
          </w:tcPr>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uses a variety or series of questions or prompts to challenge students cognitively, advance high-level thinking and discourse, and promote self-reflection. Students formulate many questions, initiate</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topics, and make unsolicited contributions. </w:t>
            </w:r>
          </w:p>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Students themselves ensure that all voices are heard in the discussion.</w:t>
            </w:r>
          </w:p>
        </w:tc>
        <w:tc>
          <w:tcPr>
            <w:tcW w:w="3136" w:type="dxa"/>
          </w:tcPr>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Although the teacher may use some low-level questions, he or she asks the students questions designed to promote thinking and understanding. </w:t>
            </w:r>
          </w:p>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 creates a genuine discussion among students, providing adequate time for students to respond and stepping aside when appropriate. </w:t>
            </w:r>
          </w:p>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successfully engages most students in the discussion, employing a range of strategies to ensure that most students are heard.</w:t>
            </w:r>
          </w:p>
        </w:tc>
        <w:tc>
          <w:tcPr>
            <w:tcW w:w="3136" w:type="dxa"/>
          </w:tcPr>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Teacher’s questions are of low cognitive challenge, require single correct responses, and are asked in rapid succession. </w:t>
            </w:r>
          </w:p>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Interaction between teacher and students is</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predominantly recitation style, with the teacher mediating all questions and answers. </w:t>
            </w:r>
          </w:p>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A few students dominate the discussion.</w:t>
            </w:r>
          </w:p>
        </w:tc>
        <w:tc>
          <w:tcPr>
            <w:tcW w:w="2447" w:type="dxa"/>
          </w:tcPr>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Teacher’s questions lead students through a single path of inquiry, with answers seemingly determined in advance.</w:t>
            </w:r>
          </w:p>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Alternatively, the teacher attempts to frame some questions designed to promote student thinking and understanding, but only a few students are involved. </w:t>
            </w:r>
          </w:p>
          <w:p w:rsidR="005905B3" w:rsidRDefault="00000000">
            <w:pPr>
              <w:numPr>
                <w:ilvl w:val="0"/>
                <w:numId w:val="3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attempts to engage all students in the discussion and to encourage them to respond to one another, but with uneven results.</w:t>
            </w:r>
          </w:p>
        </w:tc>
      </w:tr>
      <w:tr w:rsidR="005905B3">
        <w:trPr>
          <w:trHeight w:val="417"/>
          <w:jc w:val="center"/>
        </w:trPr>
        <w:tc>
          <w:tcPr>
            <w:tcW w:w="1812" w:type="dxa"/>
          </w:tcPr>
          <w:p w:rsidR="005905B3" w:rsidRDefault="00000000">
            <w:pPr>
              <w:ind w:left="0" w:hanging="2"/>
              <w:jc w:val="center"/>
              <w:rPr>
                <w:sz w:val="20"/>
                <w:szCs w:val="20"/>
              </w:rPr>
            </w:pPr>
            <w:r>
              <w:rPr>
                <w:b/>
                <w:sz w:val="20"/>
                <w:szCs w:val="20"/>
              </w:rPr>
              <w:t xml:space="preserve">3c </w:t>
            </w:r>
          </w:p>
          <w:p w:rsidR="005905B3" w:rsidRDefault="00000000">
            <w:pPr>
              <w:ind w:left="0" w:hanging="2"/>
              <w:jc w:val="center"/>
              <w:rPr>
                <w:sz w:val="20"/>
                <w:szCs w:val="20"/>
              </w:rPr>
            </w:pPr>
            <w:r>
              <w:rPr>
                <w:b/>
                <w:sz w:val="20"/>
                <w:szCs w:val="20"/>
              </w:rPr>
              <w:t>Engaging Students in Learning</w:t>
            </w:r>
          </w:p>
        </w:tc>
        <w:tc>
          <w:tcPr>
            <w:tcW w:w="3718" w:type="dxa"/>
          </w:tcPr>
          <w:p w:rsidR="005905B3" w:rsidRDefault="00000000">
            <w:pPr>
              <w:numPr>
                <w:ilvl w:val="0"/>
                <w:numId w:val="3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Virtually all students are intellectually engaged in challenging content through well-designed learning tasks and suitable scaffolding by the teacher and fully aligned with the instructional outcomes.</w:t>
            </w:r>
          </w:p>
          <w:p w:rsidR="005905B3" w:rsidRDefault="00000000">
            <w:pPr>
              <w:numPr>
                <w:ilvl w:val="0"/>
                <w:numId w:val="3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 xml:space="preserve"> In addition, there is evidence of some student initiation of inquiry and of student contribution to the exploration of important content. </w:t>
            </w:r>
          </w:p>
          <w:p w:rsidR="005905B3" w:rsidRDefault="00000000">
            <w:pPr>
              <w:numPr>
                <w:ilvl w:val="0"/>
                <w:numId w:val="3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pacing of the lesson provides students the time needed to intellectually engage with and reflect upon their learning and to consolidate their understanding. </w:t>
            </w:r>
          </w:p>
          <w:p w:rsidR="005905B3" w:rsidRDefault="00000000">
            <w:pPr>
              <w:numPr>
                <w:ilvl w:val="0"/>
                <w:numId w:val="3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Students may have some choice in how they complete tasks and may serve as resources for one another.</w:t>
            </w:r>
          </w:p>
        </w:tc>
        <w:tc>
          <w:tcPr>
            <w:tcW w:w="3136" w:type="dxa"/>
          </w:tcPr>
          <w:p w:rsidR="005905B3" w:rsidRDefault="00000000">
            <w:pPr>
              <w:numPr>
                <w:ilvl w:val="0"/>
                <w:numId w:val="3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 xml:space="preserve">The learning tasks </w:t>
            </w:r>
            <w:proofErr w:type="gramStart"/>
            <w:r>
              <w:rPr>
                <w:color w:val="000000"/>
                <w:sz w:val="20"/>
                <w:szCs w:val="20"/>
              </w:rPr>
              <w:t>and  activities</w:t>
            </w:r>
            <w:proofErr w:type="gramEnd"/>
            <w:r>
              <w:rPr>
                <w:color w:val="000000"/>
                <w:sz w:val="20"/>
                <w:szCs w:val="20"/>
              </w:rPr>
              <w:t xml:space="preserve"> are aligned with the instructional outcomes and designed to challenge student thinking, the result being that most students </w:t>
            </w:r>
            <w:r>
              <w:rPr>
                <w:color w:val="000000"/>
                <w:sz w:val="20"/>
                <w:szCs w:val="20"/>
              </w:rPr>
              <w:lastRenderedPageBreak/>
              <w:t>display active intellectual engagement with important and challenging</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content and are supported in that engagement by teacher scaffolding. </w:t>
            </w:r>
          </w:p>
          <w:p w:rsidR="005905B3" w:rsidRDefault="00000000">
            <w:pPr>
              <w:numPr>
                <w:ilvl w:val="0"/>
                <w:numId w:val="2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 pacing of the lesson is appropriate, providing most students the time needed to be intellectually engaged.</w:t>
            </w:r>
          </w:p>
        </w:tc>
        <w:tc>
          <w:tcPr>
            <w:tcW w:w="3136" w:type="dxa"/>
          </w:tcPr>
          <w:p w:rsidR="005905B3" w:rsidRDefault="00000000">
            <w:pPr>
              <w:numPr>
                <w:ilvl w:val="0"/>
                <w:numId w:val="2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The learning tasks and activities are partially aligned with the instructional outcomes</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lastRenderedPageBreak/>
              <w:t xml:space="preserve">but require only minimal thinking by students, allowing most to be passive or merely compliant. </w:t>
            </w:r>
          </w:p>
          <w:p w:rsidR="005905B3" w:rsidRDefault="00000000">
            <w:pPr>
              <w:numPr>
                <w:ilvl w:val="0"/>
                <w:numId w:val="2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 pacing of the lesson may not provide</w:t>
            </w:r>
          </w:p>
          <w:p w:rsidR="005905B3" w:rsidRDefault="00000000">
            <w:pPr>
              <w:pBdr>
                <w:top w:val="nil"/>
                <w:left w:val="nil"/>
                <w:bottom w:val="nil"/>
                <w:right w:val="nil"/>
                <w:between w:val="nil"/>
              </w:pBdr>
              <w:ind w:left="0" w:hanging="2"/>
              <w:jc w:val="center"/>
              <w:rPr>
                <w:color w:val="000000"/>
                <w:sz w:val="20"/>
                <w:szCs w:val="20"/>
              </w:rPr>
            </w:pPr>
            <w:r>
              <w:rPr>
                <w:color w:val="000000"/>
                <w:sz w:val="20"/>
                <w:szCs w:val="20"/>
              </w:rPr>
              <w:t>students the time needed to be intellectually engaged.</w:t>
            </w:r>
          </w:p>
        </w:tc>
        <w:tc>
          <w:tcPr>
            <w:tcW w:w="2447" w:type="dxa"/>
          </w:tcPr>
          <w:p w:rsidR="005905B3" w:rsidRDefault="00000000">
            <w:pPr>
              <w:numPr>
                <w:ilvl w:val="0"/>
                <w:numId w:val="2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The learning tasks and activities, materials,</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resources, instructional groups and technology are poorly aligned with the </w:t>
            </w:r>
            <w:r>
              <w:rPr>
                <w:color w:val="000000"/>
                <w:sz w:val="20"/>
                <w:szCs w:val="20"/>
              </w:rPr>
              <w:lastRenderedPageBreak/>
              <w:t xml:space="preserve">instructional outcomes or require only rote responses. </w:t>
            </w:r>
          </w:p>
          <w:p w:rsidR="005905B3" w:rsidRDefault="00000000">
            <w:pPr>
              <w:numPr>
                <w:ilvl w:val="0"/>
                <w:numId w:val="2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The pace of the lesson is too slow or too rushed. </w:t>
            </w:r>
          </w:p>
          <w:p w:rsidR="005905B3" w:rsidRDefault="00000000">
            <w:pPr>
              <w:numPr>
                <w:ilvl w:val="0"/>
                <w:numId w:val="21"/>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Few students are intellectually engaged or interested.</w:t>
            </w:r>
          </w:p>
        </w:tc>
      </w:tr>
      <w:tr w:rsidR="005905B3">
        <w:trPr>
          <w:trHeight w:val="417"/>
          <w:jc w:val="center"/>
        </w:trPr>
        <w:tc>
          <w:tcPr>
            <w:tcW w:w="1812" w:type="dxa"/>
          </w:tcPr>
          <w:p w:rsidR="005905B3" w:rsidRDefault="00000000">
            <w:pPr>
              <w:ind w:left="0" w:hanging="2"/>
              <w:jc w:val="center"/>
              <w:rPr>
                <w:sz w:val="20"/>
                <w:szCs w:val="20"/>
              </w:rPr>
            </w:pPr>
            <w:r>
              <w:rPr>
                <w:b/>
                <w:sz w:val="20"/>
                <w:szCs w:val="20"/>
              </w:rPr>
              <w:lastRenderedPageBreak/>
              <w:t>3d</w:t>
            </w:r>
          </w:p>
          <w:p w:rsidR="005905B3" w:rsidRDefault="00000000">
            <w:pPr>
              <w:ind w:left="0" w:hanging="2"/>
              <w:jc w:val="center"/>
              <w:rPr>
                <w:sz w:val="20"/>
                <w:szCs w:val="20"/>
              </w:rPr>
            </w:pPr>
            <w:r>
              <w:rPr>
                <w:b/>
                <w:sz w:val="20"/>
                <w:szCs w:val="20"/>
              </w:rPr>
              <w:t xml:space="preserve">Using Assessment in Instruction </w:t>
            </w: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000000">
            <w:pPr>
              <w:ind w:left="0" w:hanging="2"/>
              <w:jc w:val="center"/>
              <w:rPr>
                <w:color w:val="FF0000"/>
                <w:sz w:val="20"/>
                <w:szCs w:val="20"/>
              </w:rPr>
            </w:pPr>
            <w:r>
              <w:rPr>
                <w:b/>
                <w:color w:val="FF0000"/>
                <w:sz w:val="20"/>
                <w:szCs w:val="20"/>
              </w:rPr>
              <w:t>Student Eval Questions:</w:t>
            </w:r>
          </w:p>
          <w:p w:rsidR="005905B3" w:rsidRDefault="00000000">
            <w:pPr>
              <w:ind w:left="0" w:hanging="2"/>
              <w:jc w:val="center"/>
              <w:rPr>
                <w:sz w:val="20"/>
                <w:szCs w:val="20"/>
              </w:rPr>
            </w:pPr>
            <w:r>
              <w:rPr>
                <w:b/>
                <w:color w:val="FF0000"/>
                <w:sz w:val="20"/>
                <w:szCs w:val="20"/>
              </w:rPr>
              <w:t>11, 19, 23</w:t>
            </w:r>
          </w:p>
        </w:tc>
        <w:tc>
          <w:tcPr>
            <w:tcW w:w="3718" w:type="dxa"/>
          </w:tcPr>
          <w:p w:rsidR="005905B3" w:rsidRDefault="00000000">
            <w:pPr>
              <w:numPr>
                <w:ilvl w:val="0"/>
                <w:numId w:val="2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Assessment is fully integrated into instruction through extensive use of formative assessment. </w:t>
            </w:r>
          </w:p>
          <w:p w:rsidR="005905B3" w:rsidRDefault="00000000">
            <w:pPr>
              <w:numPr>
                <w:ilvl w:val="0"/>
                <w:numId w:val="2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Students appear to be aware of, and there is some evidence that they have contributed to, the assessment criteria. Students self-assess and monitor their progress.</w:t>
            </w:r>
          </w:p>
          <w:p w:rsidR="005905B3" w:rsidRDefault="00000000">
            <w:pPr>
              <w:numPr>
                <w:ilvl w:val="0"/>
                <w:numId w:val="2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A variety of feedback, from both their teacher and their peers, is accurate, specific, and advances learning.</w:t>
            </w:r>
          </w:p>
          <w:p w:rsidR="005905B3" w:rsidRDefault="00000000">
            <w:pPr>
              <w:numPr>
                <w:ilvl w:val="0"/>
                <w:numId w:val="2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Questions, prompts, assessments are used regularly to diagnose evidence of learning by individual students.</w:t>
            </w:r>
          </w:p>
        </w:tc>
        <w:tc>
          <w:tcPr>
            <w:tcW w:w="3136" w:type="dxa"/>
          </w:tcPr>
          <w:p w:rsidR="005905B3" w:rsidRDefault="00000000">
            <w:pPr>
              <w:numPr>
                <w:ilvl w:val="0"/>
                <w:numId w:val="2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Assessment is used regularly by teacher and/or students during the lesson through monitoring of learning progress and results in accurate, specific feedback that advances learning.</w:t>
            </w:r>
          </w:p>
          <w:p w:rsidR="005905B3" w:rsidRDefault="00000000">
            <w:pPr>
              <w:numPr>
                <w:ilvl w:val="0"/>
                <w:numId w:val="2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Students appear to be aware of the assessment criteria; some of them engage in self-assessment.</w:t>
            </w:r>
          </w:p>
          <w:p w:rsidR="005905B3" w:rsidRDefault="00000000">
            <w:pPr>
              <w:numPr>
                <w:ilvl w:val="0"/>
                <w:numId w:val="2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Questions, prompts, assessments are used to diagnose evidence of learning.</w:t>
            </w:r>
          </w:p>
        </w:tc>
        <w:tc>
          <w:tcPr>
            <w:tcW w:w="3136" w:type="dxa"/>
          </w:tcPr>
          <w:p w:rsidR="005905B3" w:rsidRDefault="00000000">
            <w:pPr>
              <w:numPr>
                <w:ilvl w:val="0"/>
                <w:numId w:val="2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Assessment is used sporadically by teacher and/or students to support instruction through some monitoring of progress in learning.</w:t>
            </w:r>
          </w:p>
          <w:p w:rsidR="005905B3" w:rsidRDefault="00000000">
            <w:pPr>
              <w:numPr>
                <w:ilvl w:val="0"/>
                <w:numId w:val="22"/>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 Feedback to students in general, students appear to be only partially aware of the</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assessment criteria used to evaluate their work, and few assess their own work.</w:t>
            </w:r>
          </w:p>
          <w:p w:rsidR="005905B3" w:rsidRDefault="00000000">
            <w:pPr>
              <w:numPr>
                <w:ilvl w:val="0"/>
                <w:numId w:val="2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Questions, prompts, and assessments are rarely used to diagnose evidence of learning.</w:t>
            </w:r>
          </w:p>
        </w:tc>
        <w:tc>
          <w:tcPr>
            <w:tcW w:w="2447" w:type="dxa"/>
          </w:tcPr>
          <w:p w:rsidR="005905B3" w:rsidRDefault="00000000">
            <w:pPr>
              <w:numPr>
                <w:ilvl w:val="0"/>
                <w:numId w:val="2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There is little or no assessment or monitoring</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of student learning; feedback is absent or of poor quality. </w:t>
            </w:r>
          </w:p>
          <w:p w:rsidR="005905B3" w:rsidRDefault="00000000">
            <w:pPr>
              <w:numPr>
                <w:ilvl w:val="0"/>
                <w:numId w:val="24"/>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Students do not appear to be aware of the assessment criteria and do not engage in</w:t>
            </w:r>
          </w:p>
          <w:p w:rsidR="005905B3" w:rsidRDefault="00000000">
            <w:pPr>
              <w:pBdr>
                <w:top w:val="nil"/>
                <w:left w:val="nil"/>
                <w:bottom w:val="nil"/>
                <w:right w:val="nil"/>
                <w:between w:val="nil"/>
              </w:pBdr>
              <w:ind w:left="0" w:hanging="2"/>
              <w:jc w:val="center"/>
              <w:rPr>
                <w:color w:val="000000"/>
                <w:sz w:val="20"/>
                <w:szCs w:val="20"/>
              </w:rPr>
            </w:pPr>
            <w:r>
              <w:rPr>
                <w:color w:val="000000"/>
                <w:sz w:val="20"/>
                <w:szCs w:val="20"/>
              </w:rPr>
              <w:t>self-assessment.</w:t>
            </w:r>
          </w:p>
        </w:tc>
      </w:tr>
      <w:tr w:rsidR="005905B3">
        <w:trPr>
          <w:trHeight w:val="417"/>
          <w:jc w:val="center"/>
        </w:trPr>
        <w:tc>
          <w:tcPr>
            <w:tcW w:w="1812" w:type="dxa"/>
          </w:tcPr>
          <w:p w:rsidR="005905B3" w:rsidRDefault="00000000">
            <w:pPr>
              <w:ind w:left="0" w:hanging="2"/>
              <w:jc w:val="center"/>
              <w:rPr>
                <w:sz w:val="20"/>
                <w:szCs w:val="20"/>
              </w:rPr>
            </w:pPr>
            <w:r>
              <w:rPr>
                <w:b/>
                <w:sz w:val="20"/>
                <w:szCs w:val="20"/>
              </w:rPr>
              <w:t xml:space="preserve">3e </w:t>
            </w:r>
          </w:p>
          <w:p w:rsidR="005905B3" w:rsidRDefault="00000000">
            <w:pPr>
              <w:ind w:left="0" w:hanging="2"/>
              <w:jc w:val="center"/>
              <w:rPr>
                <w:sz w:val="20"/>
                <w:szCs w:val="20"/>
              </w:rPr>
            </w:pPr>
            <w:r>
              <w:rPr>
                <w:b/>
                <w:sz w:val="20"/>
                <w:szCs w:val="20"/>
              </w:rPr>
              <w:t>Demonstrating Flexibility and Responsiveness</w:t>
            </w:r>
          </w:p>
          <w:p w:rsidR="005905B3" w:rsidRDefault="005905B3">
            <w:pPr>
              <w:ind w:left="0" w:hanging="2"/>
              <w:jc w:val="center"/>
              <w:rPr>
                <w:sz w:val="20"/>
                <w:szCs w:val="20"/>
              </w:rPr>
            </w:pPr>
          </w:p>
          <w:p w:rsidR="005905B3" w:rsidRDefault="005905B3">
            <w:pPr>
              <w:ind w:left="0" w:hanging="2"/>
              <w:jc w:val="center"/>
              <w:rPr>
                <w:sz w:val="20"/>
                <w:szCs w:val="20"/>
              </w:rPr>
            </w:pPr>
          </w:p>
          <w:p w:rsidR="005905B3" w:rsidRDefault="00000000">
            <w:pPr>
              <w:ind w:left="0" w:hanging="2"/>
              <w:jc w:val="center"/>
              <w:rPr>
                <w:color w:val="FF0000"/>
                <w:sz w:val="20"/>
                <w:szCs w:val="20"/>
              </w:rPr>
            </w:pPr>
            <w:r>
              <w:rPr>
                <w:b/>
                <w:color w:val="FF0000"/>
                <w:sz w:val="20"/>
                <w:szCs w:val="20"/>
              </w:rPr>
              <w:lastRenderedPageBreak/>
              <w:t>Student Eval Question:</w:t>
            </w:r>
          </w:p>
          <w:p w:rsidR="005905B3" w:rsidRDefault="00000000">
            <w:pPr>
              <w:ind w:left="0" w:hanging="2"/>
              <w:jc w:val="center"/>
              <w:rPr>
                <w:sz w:val="20"/>
                <w:szCs w:val="20"/>
              </w:rPr>
            </w:pPr>
            <w:r>
              <w:rPr>
                <w:b/>
                <w:color w:val="FF0000"/>
                <w:sz w:val="20"/>
                <w:szCs w:val="20"/>
              </w:rPr>
              <w:t>13</w:t>
            </w:r>
          </w:p>
        </w:tc>
        <w:tc>
          <w:tcPr>
            <w:tcW w:w="3718" w:type="dxa"/>
          </w:tcPr>
          <w:p w:rsidR="005905B3" w:rsidRDefault="00000000">
            <w:pPr>
              <w:numPr>
                <w:ilvl w:val="0"/>
                <w:numId w:val="24"/>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Teacher seizes an opportunity to enhance learning, building on a spontaneous event or student interests, or successfully adjusts and</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differentiates instruction to address individual student misunderstandings.</w:t>
            </w:r>
          </w:p>
          <w:p w:rsidR="005905B3" w:rsidRDefault="00000000">
            <w:pPr>
              <w:numPr>
                <w:ilvl w:val="0"/>
                <w:numId w:val="24"/>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 persists in seeking effective approaches for students who need help, using an extensive repertoire of instructional </w:t>
            </w:r>
            <w:r>
              <w:rPr>
                <w:color w:val="000000"/>
                <w:sz w:val="20"/>
                <w:szCs w:val="20"/>
              </w:rPr>
              <w:lastRenderedPageBreak/>
              <w:t>strategies and soliciting additional resources from the school or community.</w:t>
            </w:r>
          </w:p>
        </w:tc>
        <w:tc>
          <w:tcPr>
            <w:tcW w:w="3136" w:type="dxa"/>
          </w:tcPr>
          <w:p w:rsidR="005905B3" w:rsidRDefault="00000000">
            <w:pPr>
              <w:numPr>
                <w:ilvl w:val="0"/>
                <w:numId w:val="24"/>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lastRenderedPageBreak/>
              <w:t>Teacher promotes the successful learning of all students, making minor adjustments as needed to instruction plans and accommodating student questions, needs, and interests.</w:t>
            </w:r>
          </w:p>
          <w:p w:rsidR="005905B3" w:rsidRDefault="00000000">
            <w:pPr>
              <w:numPr>
                <w:ilvl w:val="0"/>
                <w:numId w:val="24"/>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Drawing on a broad repertoire of strategies, the teacher persists in seeking approaches for students who have difficulty learning.</w:t>
            </w:r>
          </w:p>
        </w:tc>
        <w:tc>
          <w:tcPr>
            <w:tcW w:w="3136" w:type="dxa"/>
          </w:tcPr>
          <w:p w:rsidR="005905B3" w:rsidRDefault="00000000">
            <w:pPr>
              <w:numPr>
                <w:ilvl w:val="0"/>
                <w:numId w:val="24"/>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 attempts to modify the lesson when needed and to respond to student questions and interests, with moderate success. </w:t>
            </w:r>
          </w:p>
          <w:p w:rsidR="005905B3" w:rsidRDefault="00000000">
            <w:pPr>
              <w:numPr>
                <w:ilvl w:val="0"/>
                <w:numId w:val="24"/>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accepts responsibility for student success but has only a limited repertoire of strategies to draw upon.</w:t>
            </w:r>
          </w:p>
        </w:tc>
        <w:tc>
          <w:tcPr>
            <w:tcW w:w="2447" w:type="dxa"/>
          </w:tcPr>
          <w:p w:rsidR="005905B3" w:rsidRDefault="00000000">
            <w:pPr>
              <w:numPr>
                <w:ilvl w:val="0"/>
                <w:numId w:val="24"/>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 adheres to the instruction plan in spite of evidence of poor student understanding or lack of interest. </w:t>
            </w:r>
          </w:p>
          <w:p w:rsidR="005905B3" w:rsidRDefault="00000000">
            <w:pPr>
              <w:numPr>
                <w:ilvl w:val="0"/>
                <w:numId w:val="24"/>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ignores student questions; when students experience difficulty, the teacher blames the students or their home environment.</w:t>
            </w:r>
          </w:p>
        </w:tc>
      </w:tr>
    </w:tbl>
    <w:p w:rsidR="005905B3" w:rsidRDefault="005905B3">
      <w:pPr>
        <w:ind w:left="0" w:hanging="2"/>
        <w:rPr>
          <w:sz w:val="20"/>
          <w:szCs w:val="20"/>
        </w:rPr>
      </w:pPr>
    </w:p>
    <w:tbl>
      <w:tblPr>
        <w:tblStyle w:val="ae"/>
        <w:tblW w:w="14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6"/>
        <w:gridCol w:w="3303"/>
        <w:gridCol w:w="2789"/>
        <w:gridCol w:w="2789"/>
        <w:gridCol w:w="2471"/>
        <w:gridCol w:w="1031"/>
      </w:tblGrid>
      <w:tr w:rsidR="005905B3">
        <w:trPr>
          <w:trHeight w:val="291"/>
          <w:jc w:val="center"/>
        </w:trPr>
        <w:tc>
          <w:tcPr>
            <w:tcW w:w="14440" w:type="dxa"/>
            <w:gridSpan w:val="6"/>
            <w:vAlign w:val="center"/>
          </w:tcPr>
          <w:p w:rsidR="005905B3" w:rsidRDefault="00000000">
            <w:pPr>
              <w:ind w:left="0" w:hanging="2"/>
              <w:jc w:val="center"/>
              <w:rPr>
                <w:sz w:val="20"/>
                <w:szCs w:val="20"/>
              </w:rPr>
            </w:pPr>
            <w:r>
              <w:rPr>
                <w:b/>
                <w:sz w:val="20"/>
                <w:szCs w:val="20"/>
              </w:rPr>
              <w:t xml:space="preserve">Domain 4: Professional Responsibilities </w:t>
            </w:r>
          </w:p>
        </w:tc>
      </w:tr>
      <w:tr w:rsidR="005905B3">
        <w:trPr>
          <w:trHeight w:val="269"/>
          <w:jc w:val="center"/>
        </w:trPr>
        <w:tc>
          <w:tcPr>
            <w:tcW w:w="2057" w:type="dxa"/>
          </w:tcPr>
          <w:p w:rsidR="005905B3" w:rsidRDefault="005905B3">
            <w:pPr>
              <w:ind w:left="0" w:hanging="2"/>
              <w:jc w:val="center"/>
              <w:rPr>
                <w:sz w:val="20"/>
                <w:szCs w:val="20"/>
              </w:rPr>
            </w:pPr>
          </w:p>
        </w:tc>
        <w:tc>
          <w:tcPr>
            <w:tcW w:w="3303" w:type="dxa"/>
          </w:tcPr>
          <w:p w:rsidR="005905B3" w:rsidRDefault="00000000">
            <w:pPr>
              <w:ind w:left="0" w:hanging="2"/>
              <w:jc w:val="center"/>
              <w:rPr>
                <w:sz w:val="20"/>
                <w:szCs w:val="20"/>
              </w:rPr>
            </w:pPr>
            <w:r>
              <w:rPr>
                <w:b/>
                <w:sz w:val="20"/>
                <w:szCs w:val="20"/>
              </w:rPr>
              <w:t>Excellent</w:t>
            </w:r>
          </w:p>
        </w:tc>
        <w:tc>
          <w:tcPr>
            <w:tcW w:w="2789" w:type="dxa"/>
          </w:tcPr>
          <w:p w:rsidR="005905B3" w:rsidRDefault="00000000">
            <w:pPr>
              <w:ind w:left="0" w:hanging="2"/>
              <w:jc w:val="center"/>
              <w:rPr>
                <w:sz w:val="20"/>
                <w:szCs w:val="20"/>
              </w:rPr>
            </w:pPr>
            <w:r>
              <w:rPr>
                <w:b/>
                <w:sz w:val="20"/>
                <w:szCs w:val="20"/>
              </w:rPr>
              <w:t>Commendable</w:t>
            </w:r>
          </w:p>
        </w:tc>
        <w:tc>
          <w:tcPr>
            <w:tcW w:w="2789" w:type="dxa"/>
          </w:tcPr>
          <w:p w:rsidR="005905B3" w:rsidRDefault="00000000">
            <w:pPr>
              <w:ind w:left="0" w:hanging="2"/>
              <w:jc w:val="center"/>
              <w:rPr>
                <w:sz w:val="20"/>
                <w:szCs w:val="20"/>
              </w:rPr>
            </w:pPr>
            <w:r>
              <w:rPr>
                <w:b/>
                <w:sz w:val="20"/>
                <w:szCs w:val="20"/>
              </w:rPr>
              <w:t>Satisfactory</w:t>
            </w:r>
          </w:p>
        </w:tc>
        <w:tc>
          <w:tcPr>
            <w:tcW w:w="2471" w:type="dxa"/>
          </w:tcPr>
          <w:p w:rsidR="005905B3" w:rsidRDefault="00000000">
            <w:pPr>
              <w:ind w:left="0" w:hanging="2"/>
              <w:jc w:val="center"/>
              <w:rPr>
                <w:sz w:val="20"/>
                <w:szCs w:val="20"/>
              </w:rPr>
            </w:pPr>
            <w:r>
              <w:rPr>
                <w:b/>
                <w:sz w:val="20"/>
                <w:szCs w:val="20"/>
              </w:rPr>
              <w:t>Unsatisfactory</w:t>
            </w:r>
          </w:p>
        </w:tc>
        <w:tc>
          <w:tcPr>
            <w:tcW w:w="1031" w:type="dxa"/>
          </w:tcPr>
          <w:p w:rsidR="005905B3" w:rsidRDefault="00000000">
            <w:pPr>
              <w:ind w:left="0" w:hanging="2"/>
              <w:jc w:val="center"/>
              <w:rPr>
                <w:sz w:val="20"/>
                <w:szCs w:val="20"/>
              </w:rPr>
            </w:pPr>
            <w:r>
              <w:rPr>
                <w:b/>
                <w:sz w:val="20"/>
                <w:szCs w:val="20"/>
              </w:rPr>
              <w:t>N/A</w:t>
            </w:r>
          </w:p>
        </w:tc>
      </w:tr>
      <w:tr w:rsidR="005905B3">
        <w:trPr>
          <w:trHeight w:val="540"/>
          <w:jc w:val="center"/>
        </w:trPr>
        <w:tc>
          <w:tcPr>
            <w:tcW w:w="2057" w:type="dxa"/>
          </w:tcPr>
          <w:p w:rsidR="005905B3" w:rsidRDefault="00000000">
            <w:pPr>
              <w:ind w:left="0" w:hanging="2"/>
              <w:jc w:val="center"/>
              <w:rPr>
                <w:sz w:val="20"/>
                <w:szCs w:val="20"/>
              </w:rPr>
            </w:pPr>
            <w:r>
              <w:rPr>
                <w:b/>
                <w:sz w:val="20"/>
                <w:szCs w:val="20"/>
              </w:rPr>
              <w:t xml:space="preserve">4a </w:t>
            </w:r>
          </w:p>
          <w:p w:rsidR="005905B3" w:rsidRDefault="00000000">
            <w:pPr>
              <w:ind w:left="0" w:hanging="2"/>
              <w:jc w:val="center"/>
              <w:rPr>
                <w:sz w:val="20"/>
                <w:szCs w:val="20"/>
              </w:rPr>
            </w:pPr>
            <w:r>
              <w:rPr>
                <w:b/>
                <w:sz w:val="20"/>
                <w:szCs w:val="20"/>
              </w:rPr>
              <w:t>Reflecting on Teaching</w:t>
            </w:r>
          </w:p>
        </w:tc>
        <w:tc>
          <w:tcPr>
            <w:tcW w:w="3303" w:type="dxa"/>
          </w:tcPr>
          <w:p w:rsidR="005905B3" w:rsidRDefault="00000000">
            <w:pPr>
              <w:numPr>
                <w:ilvl w:val="0"/>
                <w:numId w:val="2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makes a thoughtful and accurate assessment of a lesson’s effectiveness and the extent to which it achieved its instructional outcomes,</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 xml:space="preserve">citing many specific examples from the lesson and weighing the relative strengths of each. </w:t>
            </w:r>
          </w:p>
          <w:p w:rsidR="005905B3" w:rsidRDefault="00000000">
            <w:pPr>
              <w:numPr>
                <w:ilvl w:val="0"/>
                <w:numId w:val="2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Drawing on an extensive repertoire of skills, teacher offers specific alternative actions, complete with the probable success of different courses of action.</w:t>
            </w:r>
          </w:p>
        </w:tc>
        <w:tc>
          <w:tcPr>
            <w:tcW w:w="2789" w:type="dxa"/>
          </w:tcPr>
          <w:p w:rsidR="005905B3" w:rsidRDefault="00000000">
            <w:pPr>
              <w:numPr>
                <w:ilvl w:val="0"/>
                <w:numId w:val="2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makes an accurate assessment of a lesson’s effectiveness and the extent to which it achieved instructional outcomes and can cite general references to support the judgment.</w:t>
            </w:r>
          </w:p>
          <w:p w:rsidR="005905B3" w:rsidRDefault="00000000">
            <w:pPr>
              <w:numPr>
                <w:ilvl w:val="0"/>
                <w:numId w:val="25"/>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makes a few specific suggestions of what could be tried another time the lesson is taught.</w:t>
            </w:r>
          </w:p>
        </w:tc>
        <w:tc>
          <w:tcPr>
            <w:tcW w:w="2789" w:type="dxa"/>
          </w:tcPr>
          <w:p w:rsidR="005905B3" w:rsidRDefault="00000000">
            <w:pPr>
              <w:numPr>
                <w:ilvl w:val="0"/>
                <w:numId w:val="2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 has a generally accurate impression of a lesson’s effectiveness and the extent to which instructional outcomes were met. </w:t>
            </w:r>
          </w:p>
          <w:p w:rsidR="005905B3" w:rsidRDefault="00000000">
            <w:pPr>
              <w:numPr>
                <w:ilvl w:val="0"/>
                <w:numId w:val="2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makes general suggestions about how a lesson could be improved.</w:t>
            </w:r>
          </w:p>
        </w:tc>
        <w:tc>
          <w:tcPr>
            <w:tcW w:w="2471" w:type="dxa"/>
          </w:tcPr>
          <w:p w:rsidR="005905B3" w:rsidRDefault="00000000">
            <w:pPr>
              <w:numPr>
                <w:ilvl w:val="0"/>
                <w:numId w:val="2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 does not know whether a lesson was effective or achieved its instructional outcomes, or he/she profoundly misjudges the success of a lesson. </w:t>
            </w:r>
          </w:p>
          <w:p w:rsidR="005905B3" w:rsidRDefault="00000000">
            <w:pPr>
              <w:numPr>
                <w:ilvl w:val="0"/>
                <w:numId w:val="26"/>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 has no suggestions for how a lesson could be improved.</w:t>
            </w:r>
          </w:p>
        </w:tc>
        <w:tc>
          <w:tcPr>
            <w:tcW w:w="1031" w:type="dxa"/>
          </w:tcPr>
          <w:p w:rsidR="005905B3" w:rsidRDefault="00000000">
            <w:pPr>
              <w:ind w:left="0" w:hanging="2"/>
              <w:jc w:val="center"/>
              <w:rPr>
                <w:sz w:val="20"/>
                <w:szCs w:val="20"/>
              </w:rPr>
            </w:pPr>
            <w:r>
              <w:rPr>
                <w:sz w:val="20"/>
                <w:szCs w:val="20"/>
              </w:rPr>
              <w:t>Not Applicable or Not Observed</w:t>
            </w:r>
          </w:p>
        </w:tc>
      </w:tr>
      <w:tr w:rsidR="005905B3">
        <w:trPr>
          <w:trHeight w:val="540"/>
          <w:jc w:val="center"/>
        </w:trPr>
        <w:tc>
          <w:tcPr>
            <w:tcW w:w="2057" w:type="dxa"/>
          </w:tcPr>
          <w:p w:rsidR="005905B3" w:rsidRDefault="00000000">
            <w:pPr>
              <w:ind w:left="0" w:hanging="2"/>
              <w:jc w:val="center"/>
              <w:rPr>
                <w:sz w:val="20"/>
                <w:szCs w:val="20"/>
              </w:rPr>
            </w:pPr>
            <w:r>
              <w:rPr>
                <w:b/>
                <w:sz w:val="20"/>
                <w:szCs w:val="20"/>
              </w:rPr>
              <w:t>4b</w:t>
            </w:r>
          </w:p>
          <w:p w:rsidR="005905B3" w:rsidRDefault="00000000">
            <w:pPr>
              <w:ind w:left="0" w:hanging="2"/>
              <w:jc w:val="center"/>
              <w:rPr>
                <w:sz w:val="20"/>
                <w:szCs w:val="20"/>
              </w:rPr>
            </w:pPr>
            <w:r>
              <w:rPr>
                <w:b/>
                <w:sz w:val="20"/>
                <w:szCs w:val="20"/>
              </w:rPr>
              <w:t>Maintaining Accurate Records</w:t>
            </w:r>
          </w:p>
        </w:tc>
        <w:tc>
          <w:tcPr>
            <w:tcW w:w="3303" w:type="dxa"/>
          </w:tcPr>
          <w:p w:rsidR="005905B3" w:rsidRDefault="00000000">
            <w:pPr>
              <w:numPr>
                <w:ilvl w:val="0"/>
                <w:numId w:val="2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Teacher’s system for maintaining information on student completion of assignments, student progress in learning, and noninstructional records is fully effective. </w:t>
            </w:r>
          </w:p>
          <w:p w:rsidR="005905B3" w:rsidRDefault="00000000">
            <w:pPr>
              <w:numPr>
                <w:ilvl w:val="0"/>
                <w:numId w:val="2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Students contribute information and participate in maintaining the records.</w:t>
            </w:r>
          </w:p>
        </w:tc>
        <w:tc>
          <w:tcPr>
            <w:tcW w:w="2789" w:type="dxa"/>
          </w:tcPr>
          <w:p w:rsidR="005905B3" w:rsidRDefault="00000000">
            <w:pPr>
              <w:numPr>
                <w:ilvl w:val="0"/>
                <w:numId w:val="2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Teacher’s system for maintaining information on student completion of assignments, student progress in learning, and noninstructional records is fully effective.</w:t>
            </w:r>
          </w:p>
        </w:tc>
        <w:tc>
          <w:tcPr>
            <w:tcW w:w="2789" w:type="dxa"/>
          </w:tcPr>
          <w:p w:rsidR="005905B3" w:rsidRDefault="00000000">
            <w:pPr>
              <w:numPr>
                <w:ilvl w:val="0"/>
                <w:numId w:val="2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Teacher’s system for maintaining information on student completion of assignments and student progress in learning is rudimentary and only partially effective. </w:t>
            </w:r>
          </w:p>
          <w:p w:rsidR="005905B3" w:rsidRDefault="00000000">
            <w:pPr>
              <w:numPr>
                <w:ilvl w:val="0"/>
                <w:numId w:val="2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Teacher’s records for noninstructional activities are adequate but require frequent monitoring to avoid errors.</w:t>
            </w:r>
          </w:p>
        </w:tc>
        <w:tc>
          <w:tcPr>
            <w:tcW w:w="2471" w:type="dxa"/>
          </w:tcPr>
          <w:p w:rsidR="005905B3" w:rsidRDefault="00000000">
            <w:pPr>
              <w:numPr>
                <w:ilvl w:val="0"/>
                <w:numId w:val="2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Teacher’s system for maintaining information</w:t>
            </w:r>
          </w:p>
          <w:p w:rsidR="005905B3" w:rsidRDefault="00000000">
            <w:pPr>
              <w:pBdr>
                <w:top w:val="nil"/>
                <w:left w:val="nil"/>
                <w:bottom w:val="nil"/>
                <w:right w:val="nil"/>
                <w:between w:val="nil"/>
              </w:pBdr>
              <w:spacing w:after="0"/>
              <w:ind w:left="0" w:hanging="2"/>
              <w:jc w:val="center"/>
              <w:rPr>
                <w:color w:val="000000"/>
                <w:sz w:val="20"/>
                <w:szCs w:val="20"/>
              </w:rPr>
            </w:pPr>
            <w:r>
              <w:rPr>
                <w:color w:val="000000"/>
                <w:sz w:val="20"/>
                <w:szCs w:val="20"/>
              </w:rPr>
              <w:t>on student completion of assignments and student progress in learning is nonexistent or in disarray.</w:t>
            </w:r>
          </w:p>
          <w:p w:rsidR="005905B3" w:rsidRDefault="00000000">
            <w:pPr>
              <w:numPr>
                <w:ilvl w:val="0"/>
                <w:numId w:val="2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Teacher’s records for noninstructional activities are in disarray, resulting in errors and confusion.</w:t>
            </w:r>
          </w:p>
          <w:p w:rsidR="005905B3" w:rsidRDefault="005905B3">
            <w:pPr>
              <w:ind w:left="0" w:hanging="2"/>
              <w:jc w:val="center"/>
              <w:rPr>
                <w:sz w:val="20"/>
                <w:szCs w:val="20"/>
              </w:rPr>
            </w:pPr>
          </w:p>
          <w:p w:rsidR="005905B3" w:rsidRDefault="005905B3">
            <w:pPr>
              <w:ind w:left="0" w:hanging="2"/>
              <w:jc w:val="center"/>
              <w:rPr>
                <w:sz w:val="20"/>
                <w:szCs w:val="20"/>
              </w:rPr>
            </w:pPr>
          </w:p>
        </w:tc>
        <w:tc>
          <w:tcPr>
            <w:tcW w:w="1031" w:type="dxa"/>
          </w:tcPr>
          <w:p w:rsidR="005905B3" w:rsidRDefault="00000000">
            <w:pPr>
              <w:ind w:left="0" w:hanging="2"/>
              <w:jc w:val="center"/>
              <w:rPr>
                <w:sz w:val="20"/>
                <w:szCs w:val="20"/>
              </w:rPr>
            </w:pPr>
            <w:r>
              <w:rPr>
                <w:sz w:val="20"/>
                <w:szCs w:val="20"/>
              </w:rPr>
              <w:lastRenderedPageBreak/>
              <w:t>Not Applicable or Not Observed</w:t>
            </w:r>
          </w:p>
        </w:tc>
      </w:tr>
      <w:tr w:rsidR="005905B3">
        <w:trPr>
          <w:trHeight w:val="540"/>
          <w:jc w:val="center"/>
        </w:trPr>
        <w:tc>
          <w:tcPr>
            <w:tcW w:w="2057" w:type="dxa"/>
          </w:tcPr>
          <w:p w:rsidR="005905B3" w:rsidRDefault="00000000">
            <w:pPr>
              <w:ind w:left="0" w:hanging="2"/>
              <w:jc w:val="center"/>
              <w:rPr>
                <w:sz w:val="20"/>
                <w:szCs w:val="20"/>
              </w:rPr>
            </w:pPr>
            <w:r>
              <w:rPr>
                <w:b/>
                <w:sz w:val="20"/>
                <w:szCs w:val="20"/>
              </w:rPr>
              <w:t>4c</w:t>
            </w:r>
          </w:p>
          <w:p w:rsidR="005905B3" w:rsidRDefault="00000000">
            <w:pPr>
              <w:ind w:left="0" w:hanging="2"/>
              <w:jc w:val="center"/>
              <w:rPr>
                <w:sz w:val="20"/>
                <w:szCs w:val="20"/>
              </w:rPr>
            </w:pPr>
            <w:r>
              <w:rPr>
                <w:b/>
                <w:sz w:val="20"/>
                <w:szCs w:val="20"/>
              </w:rPr>
              <w:t xml:space="preserve">Pedagogy/Curricular </w:t>
            </w:r>
          </w:p>
        </w:tc>
        <w:tc>
          <w:tcPr>
            <w:tcW w:w="3303" w:type="dxa"/>
          </w:tcPr>
          <w:p w:rsidR="005905B3" w:rsidRDefault="00000000">
            <w:pPr>
              <w:ind w:left="0" w:hanging="2"/>
              <w:jc w:val="center"/>
              <w:rPr>
                <w:sz w:val="20"/>
                <w:szCs w:val="20"/>
              </w:rPr>
            </w:pPr>
            <w:r>
              <w:rPr>
                <w:b/>
                <w:sz w:val="20"/>
                <w:szCs w:val="20"/>
              </w:rPr>
              <w:t>Any three of the following</w:t>
            </w:r>
          </w:p>
          <w:p w:rsidR="005905B3" w:rsidRDefault="00000000">
            <w:pPr>
              <w:numPr>
                <w:ilvl w:val="0"/>
                <w:numId w:val="39"/>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Development of course materials to improve instructions (textbooks, lab manuals, multi-media teaching materials etc.)</w:t>
            </w:r>
          </w:p>
          <w:p w:rsidR="005905B3" w:rsidRDefault="00000000">
            <w:pPr>
              <w:numPr>
                <w:ilvl w:val="0"/>
                <w:numId w:val="3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Application of newly acquired knowledge of instructional methods</w:t>
            </w:r>
          </w:p>
          <w:p w:rsidR="005905B3" w:rsidRDefault="00000000">
            <w:pPr>
              <w:numPr>
                <w:ilvl w:val="0"/>
                <w:numId w:val="3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Mentorship of students in research resulting in presentations at meetings</w:t>
            </w:r>
          </w:p>
          <w:p w:rsidR="005905B3" w:rsidRDefault="00000000">
            <w:pPr>
              <w:numPr>
                <w:ilvl w:val="0"/>
                <w:numId w:val="33"/>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Teaching with Technology Grant Award</w:t>
            </w:r>
          </w:p>
          <w:p w:rsidR="005905B3" w:rsidRDefault="0000000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Or other teaching activities that are verifiably equivalent to the above</w:t>
            </w:r>
          </w:p>
        </w:tc>
        <w:tc>
          <w:tcPr>
            <w:tcW w:w="2789" w:type="dxa"/>
          </w:tcPr>
          <w:p w:rsidR="005905B3" w:rsidRDefault="00000000">
            <w:pPr>
              <w:ind w:left="0" w:hanging="2"/>
              <w:jc w:val="center"/>
              <w:rPr>
                <w:sz w:val="20"/>
                <w:szCs w:val="20"/>
              </w:rPr>
            </w:pPr>
            <w:r>
              <w:rPr>
                <w:b/>
                <w:sz w:val="20"/>
                <w:szCs w:val="20"/>
              </w:rPr>
              <w:t>Any two of the following</w:t>
            </w:r>
          </w:p>
          <w:p w:rsidR="005905B3" w:rsidRDefault="00000000">
            <w:pPr>
              <w:numPr>
                <w:ilvl w:val="0"/>
                <w:numId w:val="4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Development of course materials to improve instructions (textbooks, lab manuals, multi-media teaching materials etc.)</w:t>
            </w:r>
          </w:p>
          <w:p w:rsidR="005905B3" w:rsidRDefault="00000000">
            <w:pPr>
              <w:numPr>
                <w:ilvl w:val="0"/>
                <w:numId w:val="4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Application of newly acquired knowledge of instructional methods</w:t>
            </w:r>
          </w:p>
          <w:p w:rsidR="005905B3" w:rsidRDefault="00000000">
            <w:pPr>
              <w:numPr>
                <w:ilvl w:val="0"/>
                <w:numId w:val="4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Mentorship of students in research resulting in presentations at meetings</w:t>
            </w:r>
          </w:p>
          <w:p w:rsidR="005905B3" w:rsidRDefault="00000000">
            <w:pPr>
              <w:numPr>
                <w:ilvl w:val="0"/>
                <w:numId w:val="4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Teaching with Technology Grant Award</w:t>
            </w:r>
          </w:p>
          <w:p w:rsidR="005905B3" w:rsidRDefault="00000000">
            <w:pPr>
              <w:numPr>
                <w:ilvl w:val="0"/>
                <w:numId w:val="40"/>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Or other teaching activities that are verifiably equivalent to the above</w:t>
            </w:r>
          </w:p>
        </w:tc>
        <w:tc>
          <w:tcPr>
            <w:tcW w:w="2789" w:type="dxa"/>
          </w:tcPr>
          <w:p w:rsidR="005905B3" w:rsidRDefault="00000000">
            <w:pPr>
              <w:ind w:left="0" w:hanging="2"/>
              <w:jc w:val="center"/>
              <w:rPr>
                <w:sz w:val="20"/>
                <w:szCs w:val="20"/>
              </w:rPr>
            </w:pPr>
            <w:r>
              <w:rPr>
                <w:b/>
                <w:sz w:val="20"/>
                <w:szCs w:val="20"/>
              </w:rPr>
              <w:t>Any one of the following</w:t>
            </w:r>
          </w:p>
          <w:p w:rsidR="005905B3" w:rsidRDefault="00000000">
            <w:pPr>
              <w:numPr>
                <w:ilvl w:val="0"/>
                <w:numId w:val="3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Development of course materials to improve instructions (textbooks, lab manuals, multi-media teaching materials etc.)</w:t>
            </w:r>
          </w:p>
          <w:p w:rsidR="005905B3" w:rsidRDefault="00000000">
            <w:pPr>
              <w:numPr>
                <w:ilvl w:val="0"/>
                <w:numId w:val="3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Application of newly acquired knowledge of instructional methods</w:t>
            </w:r>
          </w:p>
          <w:p w:rsidR="005905B3" w:rsidRDefault="00000000">
            <w:pPr>
              <w:numPr>
                <w:ilvl w:val="0"/>
                <w:numId w:val="3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Mentorship of students in research resulting in presentations at meetings</w:t>
            </w:r>
          </w:p>
          <w:p w:rsidR="005905B3" w:rsidRDefault="00000000">
            <w:pPr>
              <w:numPr>
                <w:ilvl w:val="0"/>
                <w:numId w:val="3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Teaching with Technology Grant Award</w:t>
            </w:r>
          </w:p>
          <w:p w:rsidR="005905B3" w:rsidRDefault="00000000">
            <w:pPr>
              <w:numPr>
                <w:ilvl w:val="0"/>
                <w:numId w:val="38"/>
              </w:num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Or other teaching activities that are verifiably equivalent to the above </w:t>
            </w:r>
          </w:p>
        </w:tc>
        <w:tc>
          <w:tcPr>
            <w:tcW w:w="2471" w:type="dxa"/>
          </w:tcPr>
          <w:p w:rsidR="005905B3" w:rsidRDefault="005905B3">
            <w:pPr>
              <w:pBdr>
                <w:top w:val="nil"/>
                <w:left w:val="nil"/>
                <w:bottom w:val="nil"/>
                <w:right w:val="nil"/>
                <w:between w:val="nil"/>
              </w:pBdr>
              <w:spacing w:after="0" w:line="240" w:lineRule="auto"/>
              <w:ind w:left="0" w:hanging="2"/>
              <w:jc w:val="center"/>
              <w:rPr>
                <w:color w:val="000000"/>
                <w:sz w:val="20"/>
                <w:szCs w:val="20"/>
              </w:rPr>
            </w:pPr>
          </w:p>
        </w:tc>
        <w:tc>
          <w:tcPr>
            <w:tcW w:w="1031" w:type="dxa"/>
          </w:tcPr>
          <w:p w:rsidR="005905B3" w:rsidRDefault="005905B3">
            <w:pPr>
              <w:ind w:left="0" w:hanging="2"/>
              <w:jc w:val="center"/>
              <w:rPr>
                <w:sz w:val="20"/>
                <w:szCs w:val="20"/>
              </w:rPr>
            </w:pPr>
          </w:p>
        </w:tc>
      </w:tr>
    </w:tbl>
    <w:p w:rsidR="005905B3" w:rsidRDefault="005905B3">
      <w:pPr>
        <w:pBdr>
          <w:top w:val="nil"/>
          <w:left w:val="nil"/>
          <w:bottom w:val="nil"/>
          <w:right w:val="nil"/>
          <w:between w:val="nil"/>
        </w:pBdr>
        <w:ind w:left="0" w:hanging="2"/>
        <w:rPr>
          <w:sz w:val="20"/>
          <w:szCs w:val="20"/>
        </w:rPr>
      </w:pPr>
    </w:p>
    <w:sectPr w:rsidR="005905B3">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61B0" w:rsidRDefault="008061B0">
      <w:pPr>
        <w:spacing w:after="0" w:line="240" w:lineRule="auto"/>
        <w:ind w:left="0" w:hanging="2"/>
      </w:pPr>
      <w:r>
        <w:separator/>
      </w:r>
    </w:p>
  </w:endnote>
  <w:endnote w:type="continuationSeparator" w:id="0">
    <w:p w:rsidR="008061B0" w:rsidRDefault="008061B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5B3" w:rsidRDefault="00000000">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4051D8">
      <w:rPr>
        <w:noProof/>
        <w:color w:val="000000"/>
      </w:rPr>
      <w:t>2</w:t>
    </w:r>
    <w:r>
      <w:rPr>
        <w:color w:val="000000"/>
      </w:rPr>
      <w:fldChar w:fldCharType="end"/>
    </w:r>
  </w:p>
  <w:p w:rsidR="005905B3" w:rsidRDefault="005905B3">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5B3" w:rsidRDefault="005905B3">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61B0" w:rsidRDefault="008061B0">
      <w:pPr>
        <w:spacing w:after="0" w:line="240" w:lineRule="auto"/>
        <w:ind w:left="0" w:hanging="2"/>
      </w:pPr>
      <w:r>
        <w:separator/>
      </w:r>
    </w:p>
  </w:footnote>
  <w:footnote w:type="continuationSeparator" w:id="0">
    <w:p w:rsidR="008061B0" w:rsidRDefault="008061B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5B3" w:rsidRDefault="005905B3">
    <w:pPr>
      <w:widowControl w:val="0"/>
      <w:spacing w:after="0" w:line="240" w:lineRule="auto"/>
      <w:ind w:left="0" w:hanging="2"/>
      <w:jc w:val="center"/>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5B3" w:rsidRDefault="00000000">
    <w:pPr>
      <w:widowControl w:val="0"/>
      <w:spacing w:after="0" w:line="240" w:lineRule="auto"/>
      <w:ind w:left="0" w:hanging="2"/>
      <w:jc w:val="center"/>
    </w:pPr>
    <w:r>
      <w:rPr>
        <w:noProof/>
      </w:rPr>
      <w:drawing>
        <wp:inline distT="114300" distB="114300" distL="114300" distR="114300">
          <wp:extent cx="7154256" cy="10715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492" t="21359" r="1820" b="29126"/>
                  <a:stretch>
                    <a:fillRect/>
                  </a:stretch>
                </pic:blipFill>
                <pic:spPr>
                  <a:xfrm>
                    <a:off x="0" y="0"/>
                    <a:ext cx="7154256" cy="10715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74"/>
    <w:multiLevelType w:val="multilevel"/>
    <w:tmpl w:val="3104C2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EB1F50"/>
    <w:multiLevelType w:val="multilevel"/>
    <w:tmpl w:val="F4761EBC"/>
    <w:lvl w:ilvl="0">
      <w:start w:val="1"/>
      <w:numFmt w:val="bullet"/>
      <w:lvlText w:val="●"/>
      <w:lvlJc w:val="left"/>
      <w:pPr>
        <w:ind w:left="784" w:hanging="359"/>
      </w:pPr>
      <w:rPr>
        <w:rFonts w:ascii="Noto Sans Symbols" w:eastAsia="Noto Sans Symbols" w:hAnsi="Noto Sans Symbols" w:cs="Noto Sans Symbols"/>
        <w:vertAlign w:val="baseline"/>
      </w:rPr>
    </w:lvl>
    <w:lvl w:ilvl="1">
      <w:start w:val="1"/>
      <w:numFmt w:val="bullet"/>
      <w:lvlText w:val="o"/>
      <w:lvlJc w:val="left"/>
      <w:pPr>
        <w:ind w:left="1504" w:hanging="360"/>
      </w:pPr>
      <w:rPr>
        <w:rFonts w:ascii="Courier New" w:eastAsia="Courier New" w:hAnsi="Courier New" w:cs="Courier New"/>
        <w:vertAlign w:val="baseline"/>
      </w:rPr>
    </w:lvl>
    <w:lvl w:ilvl="2">
      <w:start w:val="1"/>
      <w:numFmt w:val="bullet"/>
      <w:lvlText w:val="▪"/>
      <w:lvlJc w:val="left"/>
      <w:pPr>
        <w:ind w:left="2224" w:hanging="360"/>
      </w:pPr>
      <w:rPr>
        <w:rFonts w:ascii="Noto Sans Symbols" w:eastAsia="Noto Sans Symbols" w:hAnsi="Noto Sans Symbols" w:cs="Noto Sans Symbols"/>
        <w:vertAlign w:val="baseline"/>
      </w:rPr>
    </w:lvl>
    <w:lvl w:ilvl="3">
      <w:start w:val="1"/>
      <w:numFmt w:val="bullet"/>
      <w:lvlText w:val="●"/>
      <w:lvlJc w:val="left"/>
      <w:pPr>
        <w:ind w:left="2944" w:hanging="360"/>
      </w:pPr>
      <w:rPr>
        <w:rFonts w:ascii="Noto Sans Symbols" w:eastAsia="Noto Sans Symbols" w:hAnsi="Noto Sans Symbols" w:cs="Noto Sans Symbols"/>
        <w:vertAlign w:val="baseline"/>
      </w:rPr>
    </w:lvl>
    <w:lvl w:ilvl="4">
      <w:start w:val="1"/>
      <w:numFmt w:val="bullet"/>
      <w:lvlText w:val="o"/>
      <w:lvlJc w:val="left"/>
      <w:pPr>
        <w:ind w:left="3664" w:hanging="360"/>
      </w:pPr>
      <w:rPr>
        <w:rFonts w:ascii="Courier New" w:eastAsia="Courier New" w:hAnsi="Courier New" w:cs="Courier New"/>
        <w:vertAlign w:val="baseline"/>
      </w:rPr>
    </w:lvl>
    <w:lvl w:ilvl="5">
      <w:start w:val="1"/>
      <w:numFmt w:val="bullet"/>
      <w:lvlText w:val="▪"/>
      <w:lvlJc w:val="left"/>
      <w:pPr>
        <w:ind w:left="4384" w:hanging="360"/>
      </w:pPr>
      <w:rPr>
        <w:rFonts w:ascii="Noto Sans Symbols" w:eastAsia="Noto Sans Symbols" w:hAnsi="Noto Sans Symbols" w:cs="Noto Sans Symbols"/>
        <w:vertAlign w:val="baseline"/>
      </w:rPr>
    </w:lvl>
    <w:lvl w:ilvl="6">
      <w:start w:val="1"/>
      <w:numFmt w:val="bullet"/>
      <w:lvlText w:val="●"/>
      <w:lvlJc w:val="left"/>
      <w:pPr>
        <w:ind w:left="5104" w:hanging="360"/>
      </w:pPr>
      <w:rPr>
        <w:rFonts w:ascii="Noto Sans Symbols" w:eastAsia="Noto Sans Symbols" w:hAnsi="Noto Sans Symbols" w:cs="Noto Sans Symbols"/>
        <w:vertAlign w:val="baseline"/>
      </w:rPr>
    </w:lvl>
    <w:lvl w:ilvl="7">
      <w:start w:val="1"/>
      <w:numFmt w:val="bullet"/>
      <w:lvlText w:val="o"/>
      <w:lvlJc w:val="left"/>
      <w:pPr>
        <w:ind w:left="5824" w:hanging="360"/>
      </w:pPr>
      <w:rPr>
        <w:rFonts w:ascii="Courier New" w:eastAsia="Courier New" w:hAnsi="Courier New" w:cs="Courier New"/>
        <w:vertAlign w:val="baseline"/>
      </w:rPr>
    </w:lvl>
    <w:lvl w:ilvl="8">
      <w:start w:val="1"/>
      <w:numFmt w:val="bullet"/>
      <w:lvlText w:val="▪"/>
      <w:lvlJc w:val="left"/>
      <w:pPr>
        <w:ind w:left="6544" w:hanging="360"/>
      </w:pPr>
      <w:rPr>
        <w:rFonts w:ascii="Noto Sans Symbols" w:eastAsia="Noto Sans Symbols" w:hAnsi="Noto Sans Symbols" w:cs="Noto Sans Symbols"/>
        <w:vertAlign w:val="baseline"/>
      </w:rPr>
    </w:lvl>
  </w:abstractNum>
  <w:abstractNum w:abstractNumId="2" w15:restartNumberingAfterBreak="0">
    <w:nsid w:val="0D274821"/>
    <w:multiLevelType w:val="multilevel"/>
    <w:tmpl w:val="D2D6E0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D757A2E"/>
    <w:multiLevelType w:val="multilevel"/>
    <w:tmpl w:val="2F484E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DEE071E"/>
    <w:multiLevelType w:val="multilevel"/>
    <w:tmpl w:val="86C6DC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E4812A2"/>
    <w:multiLevelType w:val="multilevel"/>
    <w:tmpl w:val="E7924C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26E4279"/>
    <w:multiLevelType w:val="multilevel"/>
    <w:tmpl w:val="BB5411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9755241"/>
    <w:multiLevelType w:val="multilevel"/>
    <w:tmpl w:val="B7A6DB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9B565D5"/>
    <w:multiLevelType w:val="multilevel"/>
    <w:tmpl w:val="D2465C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ACF3D87"/>
    <w:multiLevelType w:val="multilevel"/>
    <w:tmpl w:val="5DE6D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DBB3F52"/>
    <w:multiLevelType w:val="multilevel"/>
    <w:tmpl w:val="FF4A7D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1A86F28"/>
    <w:multiLevelType w:val="multilevel"/>
    <w:tmpl w:val="5AD030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275A6A7D"/>
    <w:multiLevelType w:val="multilevel"/>
    <w:tmpl w:val="0E505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84D4884"/>
    <w:multiLevelType w:val="multilevel"/>
    <w:tmpl w:val="436022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CF9133E"/>
    <w:multiLevelType w:val="multilevel"/>
    <w:tmpl w:val="B00C63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DEC7C9B"/>
    <w:multiLevelType w:val="multilevel"/>
    <w:tmpl w:val="3A6CB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14F58D1"/>
    <w:multiLevelType w:val="multilevel"/>
    <w:tmpl w:val="05784C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16F3603"/>
    <w:multiLevelType w:val="multilevel"/>
    <w:tmpl w:val="8AE0237A"/>
    <w:lvl w:ilvl="0">
      <w:start w:val="1"/>
      <w:numFmt w:val="bullet"/>
      <w:lvlText w:val="●"/>
      <w:lvlJc w:val="left"/>
      <w:pPr>
        <w:ind w:left="864" w:hanging="359"/>
      </w:pPr>
      <w:rPr>
        <w:rFonts w:ascii="Noto Sans Symbols" w:eastAsia="Noto Sans Symbols" w:hAnsi="Noto Sans Symbols" w:cs="Noto Sans Symbols"/>
        <w:vertAlign w:val="baseline"/>
      </w:rPr>
    </w:lvl>
    <w:lvl w:ilvl="1">
      <w:start w:val="1"/>
      <w:numFmt w:val="bullet"/>
      <w:lvlText w:val="o"/>
      <w:lvlJc w:val="left"/>
      <w:pPr>
        <w:ind w:left="1584" w:hanging="360"/>
      </w:pPr>
      <w:rPr>
        <w:rFonts w:ascii="Courier New" w:eastAsia="Courier New" w:hAnsi="Courier New" w:cs="Courier New"/>
        <w:vertAlign w:val="baseline"/>
      </w:rPr>
    </w:lvl>
    <w:lvl w:ilvl="2">
      <w:start w:val="1"/>
      <w:numFmt w:val="bullet"/>
      <w:lvlText w:val="▪"/>
      <w:lvlJc w:val="left"/>
      <w:pPr>
        <w:ind w:left="2304" w:hanging="360"/>
      </w:pPr>
      <w:rPr>
        <w:rFonts w:ascii="Noto Sans Symbols" w:eastAsia="Noto Sans Symbols" w:hAnsi="Noto Sans Symbols" w:cs="Noto Sans Symbols"/>
        <w:vertAlign w:val="baseline"/>
      </w:rPr>
    </w:lvl>
    <w:lvl w:ilvl="3">
      <w:start w:val="1"/>
      <w:numFmt w:val="bullet"/>
      <w:lvlText w:val="●"/>
      <w:lvlJc w:val="left"/>
      <w:pPr>
        <w:ind w:left="3024" w:hanging="360"/>
      </w:pPr>
      <w:rPr>
        <w:rFonts w:ascii="Noto Sans Symbols" w:eastAsia="Noto Sans Symbols" w:hAnsi="Noto Sans Symbols" w:cs="Noto Sans Symbols"/>
        <w:vertAlign w:val="baseline"/>
      </w:rPr>
    </w:lvl>
    <w:lvl w:ilvl="4">
      <w:start w:val="1"/>
      <w:numFmt w:val="bullet"/>
      <w:lvlText w:val="o"/>
      <w:lvlJc w:val="left"/>
      <w:pPr>
        <w:ind w:left="3744" w:hanging="360"/>
      </w:pPr>
      <w:rPr>
        <w:rFonts w:ascii="Courier New" w:eastAsia="Courier New" w:hAnsi="Courier New" w:cs="Courier New"/>
        <w:vertAlign w:val="baseline"/>
      </w:rPr>
    </w:lvl>
    <w:lvl w:ilvl="5">
      <w:start w:val="1"/>
      <w:numFmt w:val="bullet"/>
      <w:lvlText w:val="▪"/>
      <w:lvlJc w:val="left"/>
      <w:pPr>
        <w:ind w:left="4464" w:hanging="360"/>
      </w:pPr>
      <w:rPr>
        <w:rFonts w:ascii="Noto Sans Symbols" w:eastAsia="Noto Sans Symbols" w:hAnsi="Noto Sans Symbols" w:cs="Noto Sans Symbols"/>
        <w:vertAlign w:val="baseline"/>
      </w:rPr>
    </w:lvl>
    <w:lvl w:ilvl="6">
      <w:start w:val="1"/>
      <w:numFmt w:val="bullet"/>
      <w:lvlText w:val="●"/>
      <w:lvlJc w:val="left"/>
      <w:pPr>
        <w:ind w:left="5184" w:hanging="360"/>
      </w:pPr>
      <w:rPr>
        <w:rFonts w:ascii="Noto Sans Symbols" w:eastAsia="Noto Sans Symbols" w:hAnsi="Noto Sans Symbols" w:cs="Noto Sans Symbols"/>
        <w:vertAlign w:val="baseline"/>
      </w:rPr>
    </w:lvl>
    <w:lvl w:ilvl="7">
      <w:start w:val="1"/>
      <w:numFmt w:val="bullet"/>
      <w:lvlText w:val="o"/>
      <w:lvlJc w:val="left"/>
      <w:pPr>
        <w:ind w:left="5904" w:hanging="360"/>
      </w:pPr>
      <w:rPr>
        <w:rFonts w:ascii="Courier New" w:eastAsia="Courier New" w:hAnsi="Courier New" w:cs="Courier New"/>
        <w:vertAlign w:val="baseline"/>
      </w:rPr>
    </w:lvl>
    <w:lvl w:ilvl="8">
      <w:start w:val="1"/>
      <w:numFmt w:val="bullet"/>
      <w:lvlText w:val="▪"/>
      <w:lvlJc w:val="left"/>
      <w:pPr>
        <w:ind w:left="6624" w:hanging="360"/>
      </w:pPr>
      <w:rPr>
        <w:rFonts w:ascii="Noto Sans Symbols" w:eastAsia="Noto Sans Symbols" w:hAnsi="Noto Sans Symbols" w:cs="Noto Sans Symbols"/>
        <w:vertAlign w:val="baseline"/>
      </w:rPr>
    </w:lvl>
  </w:abstractNum>
  <w:abstractNum w:abstractNumId="18" w15:restartNumberingAfterBreak="0">
    <w:nsid w:val="31775BAE"/>
    <w:multiLevelType w:val="multilevel"/>
    <w:tmpl w:val="CE6EEA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5320666"/>
    <w:multiLevelType w:val="multilevel"/>
    <w:tmpl w:val="2E34DF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65941B5"/>
    <w:multiLevelType w:val="multilevel"/>
    <w:tmpl w:val="FF146E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ABB6344"/>
    <w:multiLevelType w:val="multilevel"/>
    <w:tmpl w:val="F75287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BDC2EE1"/>
    <w:multiLevelType w:val="multilevel"/>
    <w:tmpl w:val="4162CF0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3" w15:restartNumberingAfterBreak="0">
    <w:nsid w:val="3CFA017B"/>
    <w:multiLevelType w:val="multilevel"/>
    <w:tmpl w:val="DD22EA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F305289"/>
    <w:multiLevelType w:val="multilevel"/>
    <w:tmpl w:val="2B7A4E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F3B6E0F"/>
    <w:multiLevelType w:val="multilevel"/>
    <w:tmpl w:val="F29E3A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1EB0840"/>
    <w:multiLevelType w:val="multilevel"/>
    <w:tmpl w:val="4DE6FC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2004B0D"/>
    <w:multiLevelType w:val="multilevel"/>
    <w:tmpl w:val="104EE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424B6815"/>
    <w:multiLevelType w:val="multilevel"/>
    <w:tmpl w:val="86526F8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44570614"/>
    <w:multiLevelType w:val="multilevel"/>
    <w:tmpl w:val="A7DC53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76774C0"/>
    <w:multiLevelType w:val="multilevel"/>
    <w:tmpl w:val="8C18F0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7FA0041"/>
    <w:multiLevelType w:val="multilevel"/>
    <w:tmpl w:val="E6C823EC"/>
    <w:lvl w:ilvl="0">
      <w:start w:val="1"/>
      <w:numFmt w:val="bullet"/>
      <w:lvlText w:val="●"/>
      <w:lvlJc w:val="left"/>
      <w:pPr>
        <w:ind w:left="784" w:hanging="359"/>
      </w:pPr>
      <w:rPr>
        <w:rFonts w:ascii="Noto Sans Symbols" w:eastAsia="Noto Sans Symbols" w:hAnsi="Noto Sans Symbols" w:cs="Noto Sans Symbols"/>
        <w:vertAlign w:val="baseline"/>
      </w:rPr>
    </w:lvl>
    <w:lvl w:ilvl="1">
      <w:start w:val="1"/>
      <w:numFmt w:val="bullet"/>
      <w:lvlText w:val="o"/>
      <w:lvlJc w:val="left"/>
      <w:pPr>
        <w:ind w:left="1504" w:hanging="360"/>
      </w:pPr>
      <w:rPr>
        <w:rFonts w:ascii="Courier New" w:eastAsia="Courier New" w:hAnsi="Courier New" w:cs="Courier New"/>
        <w:vertAlign w:val="baseline"/>
      </w:rPr>
    </w:lvl>
    <w:lvl w:ilvl="2">
      <w:start w:val="1"/>
      <w:numFmt w:val="bullet"/>
      <w:lvlText w:val="▪"/>
      <w:lvlJc w:val="left"/>
      <w:pPr>
        <w:ind w:left="2224" w:hanging="360"/>
      </w:pPr>
      <w:rPr>
        <w:rFonts w:ascii="Noto Sans Symbols" w:eastAsia="Noto Sans Symbols" w:hAnsi="Noto Sans Symbols" w:cs="Noto Sans Symbols"/>
        <w:vertAlign w:val="baseline"/>
      </w:rPr>
    </w:lvl>
    <w:lvl w:ilvl="3">
      <w:start w:val="1"/>
      <w:numFmt w:val="bullet"/>
      <w:lvlText w:val="●"/>
      <w:lvlJc w:val="left"/>
      <w:pPr>
        <w:ind w:left="2944" w:hanging="360"/>
      </w:pPr>
      <w:rPr>
        <w:rFonts w:ascii="Noto Sans Symbols" w:eastAsia="Noto Sans Symbols" w:hAnsi="Noto Sans Symbols" w:cs="Noto Sans Symbols"/>
        <w:vertAlign w:val="baseline"/>
      </w:rPr>
    </w:lvl>
    <w:lvl w:ilvl="4">
      <w:start w:val="1"/>
      <w:numFmt w:val="bullet"/>
      <w:lvlText w:val="o"/>
      <w:lvlJc w:val="left"/>
      <w:pPr>
        <w:ind w:left="3664" w:hanging="360"/>
      </w:pPr>
      <w:rPr>
        <w:rFonts w:ascii="Courier New" w:eastAsia="Courier New" w:hAnsi="Courier New" w:cs="Courier New"/>
        <w:vertAlign w:val="baseline"/>
      </w:rPr>
    </w:lvl>
    <w:lvl w:ilvl="5">
      <w:start w:val="1"/>
      <w:numFmt w:val="bullet"/>
      <w:lvlText w:val="▪"/>
      <w:lvlJc w:val="left"/>
      <w:pPr>
        <w:ind w:left="4384" w:hanging="360"/>
      </w:pPr>
      <w:rPr>
        <w:rFonts w:ascii="Noto Sans Symbols" w:eastAsia="Noto Sans Symbols" w:hAnsi="Noto Sans Symbols" w:cs="Noto Sans Symbols"/>
        <w:vertAlign w:val="baseline"/>
      </w:rPr>
    </w:lvl>
    <w:lvl w:ilvl="6">
      <w:start w:val="1"/>
      <w:numFmt w:val="bullet"/>
      <w:lvlText w:val="●"/>
      <w:lvlJc w:val="left"/>
      <w:pPr>
        <w:ind w:left="5104" w:hanging="360"/>
      </w:pPr>
      <w:rPr>
        <w:rFonts w:ascii="Noto Sans Symbols" w:eastAsia="Noto Sans Symbols" w:hAnsi="Noto Sans Symbols" w:cs="Noto Sans Symbols"/>
        <w:vertAlign w:val="baseline"/>
      </w:rPr>
    </w:lvl>
    <w:lvl w:ilvl="7">
      <w:start w:val="1"/>
      <w:numFmt w:val="bullet"/>
      <w:lvlText w:val="o"/>
      <w:lvlJc w:val="left"/>
      <w:pPr>
        <w:ind w:left="5824" w:hanging="360"/>
      </w:pPr>
      <w:rPr>
        <w:rFonts w:ascii="Courier New" w:eastAsia="Courier New" w:hAnsi="Courier New" w:cs="Courier New"/>
        <w:vertAlign w:val="baseline"/>
      </w:rPr>
    </w:lvl>
    <w:lvl w:ilvl="8">
      <w:start w:val="1"/>
      <w:numFmt w:val="bullet"/>
      <w:lvlText w:val="▪"/>
      <w:lvlJc w:val="left"/>
      <w:pPr>
        <w:ind w:left="6544" w:hanging="360"/>
      </w:pPr>
      <w:rPr>
        <w:rFonts w:ascii="Noto Sans Symbols" w:eastAsia="Noto Sans Symbols" w:hAnsi="Noto Sans Symbols" w:cs="Noto Sans Symbols"/>
        <w:vertAlign w:val="baseline"/>
      </w:rPr>
    </w:lvl>
  </w:abstractNum>
  <w:abstractNum w:abstractNumId="32" w15:restartNumberingAfterBreak="0">
    <w:nsid w:val="4BBF1047"/>
    <w:multiLevelType w:val="multilevel"/>
    <w:tmpl w:val="723266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4DEE6B19"/>
    <w:multiLevelType w:val="multilevel"/>
    <w:tmpl w:val="B46C1ECC"/>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34" w15:restartNumberingAfterBreak="0">
    <w:nsid w:val="516A0372"/>
    <w:multiLevelType w:val="multilevel"/>
    <w:tmpl w:val="B8C6353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5" w15:restartNumberingAfterBreak="0">
    <w:nsid w:val="57A64D86"/>
    <w:multiLevelType w:val="multilevel"/>
    <w:tmpl w:val="963268B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5A2E4D8C"/>
    <w:multiLevelType w:val="multilevel"/>
    <w:tmpl w:val="7214FC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1DB5A62"/>
    <w:multiLevelType w:val="multilevel"/>
    <w:tmpl w:val="3B6E4E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3E17AD1"/>
    <w:multiLevelType w:val="multilevel"/>
    <w:tmpl w:val="E72C0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8A8451B"/>
    <w:multiLevelType w:val="multilevel"/>
    <w:tmpl w:val="9CF4B0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6ACF5700"/>
    <w:multiLevelType w:val="multilevel"/>
    <w:tmpl w:val="DA36E3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BD50B04"/>
    <w:multiLevelType w:val="multilevel"/>
    <w:tmpl w:val="8B2238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CB52178"/>
    <w:multiLevelType w:val="multilevel"/>
    <w:tmpl w:val="482873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6D3603FC"/>
    <w:multiLevelType w:val="multilevel"/>
    <w:tmpl w:val="311C64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D703DBC"/>
    <w:multiLevelType w:val="multilevel"/>
    <w:tmpl w:val="1CBA88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6E272825"/>
    <w:multiLevelType w:val="multilevel"/>
    <w:tmpl w:val="A47258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F9D3829"/>
    <w:multiLevelType w:val="multilevel"/>
    <w:tmpl w:val="6E34454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7" w15:restartNumberingAfterBreak="0">
    <w:nsid w:val="73E72C25"/>
    <w:multiLevelType w:val="multilevel"/>
    <w:tmpl w:val="70DE61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8" w15:restartNumberingAfterBreak="0">
    <w:nsid w:val="76C4007D"/>
    <w:multiLevelType w:val="multilevel"/>
    <w:tmpl w:val="BCB4C8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78163B11"/>
    <w:multiLevelType w:val="multilevel"/>
    <w:tmpl w:val="62782B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78883B4C"/>
    <w:multiLevelType w:val="multilevel"/>
    <w:tmpl w:val="39E448E4"/>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51" w15:restartNumberingAfterBreak="0">
    <w:nsid w:val="7CBE5436"/>
    <w:multiLevelType w:val="multilevel"/>
    <w:tmpl w:val="C6A8B0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9684146">
    <w:abstractNumId w:val="28"/>
  </w:num>
  <w:num w:numId="2" w16cid:durableId="67847738">
    <w:abstractNumId w:val="2"/>
  </w:num>
  <w:num w:numId="3" w16cid:durableId="218174530">
    <w:abstractNumId w:val="1"/>
  </w:num>
  <w:num w:numId="4" w16cid:durableId="1060635265">
    <w:abstractNumId w:val="46"/>
  </w:num>
  <w:num w:numId="5" w16cid:durableId="1559782098">
    <w:abstractNumId w:val="6"/>
  </w:num>
  <w:num w:numId="6" w16cid:durableId="1005278902">
    <w:abstractNumId w:val="47"/>
  </w:num>
  <w:num w:numId="7" w16cid:durableId="158816646">
    <w:abstractNumId w:val="13"/>
  </w:num>
  <w:num w:numId="8" w16cid:durableId="1892571287">
    <w:abstractNumId w:val="35"/>
  </w:num>
  <w:num w:numId="9" w16cid:durableId="367805202">
    <w:abstractNumId w:val="20"/>
  </w:num>
  <w:num w:numId="10" w16cid:durableId="352266754">
    <w:abstractNumId w:val="11"/>
  </w:num>
  <w:num w:numId="11" w16cid:durableId="1073813185">
    <w:abstractNumId w:val="49"/>
  </w:num>
  <w:num w:numId="12" w16cid:durableId="964309720">
    <w:abstractNumId w:val="41"/>
  </w:num>
  <w:num w:numId="13" w16cid:durableId="205458485">
    <w:abstractNumId w:val="29"/>
  </w:num>
  <w:num w:numId="14" w16cid:durableId="1140149696">
    <w:abstractNumId w:val="22"/>
  </w:num>
  <w:num w:numId="15" w16cid:durableId="924270261">
    <w:abstractNumId w:val="42"/>
  </w:num>
  <w:num w:numId="16" w16cid:durableId="602416800">
    <w:abstractNumId w:val="34"/>
  </w:num>
  <w:num w:numId="17" w16cid:durableId="25833074">
    <w:abstractNumId w:val="36"/>
  </w:num>
  <w:num w:numId="18" w16cid:durableId="341392877">
    <w:abstractNumId w:val="8"/>
  </w:num>
  <w:num w:numId="19" w16cid:durableId="1548640893">
    <w:abstractNumId w:val="30"/>
  </w:num>
  <w:num w:numId="20" w16cid:durableId="996149372">
    <w:abstractNumId w:val="7"/>
  </w:num>
  <w:num w:numId="21" w16cid:durableId="614410595">
    <w:abstractNumId w:val="0"/>
  </w:num>
  <w:num w:numId="22" w16cid:durableId="1396970266">
    <w:abstractNumId w:val="23"/>
  </w:num>
  <w:num w:numId="23" w16cid:durableId="186725679">
    <w:abstractNumId w:val="44"/>
  </w:num>
  <w:num w:numId="24" w16cid:durableId="925111392">
    <w:abstractNumId w:val="4"/>
  </w:num>
  <w:num w:numId="25" w16cid:durableId="1137995975">
    <w:abstractNumId w:val="37"/>
  </w:num>
  <w:num w:numId="26" w16cid:durableId="1711950795">
    <w:abstractNumId w:val="5"/>
  </w:num>
  <w:num w:numId="27" w16cid:durableId="1483229998">
    <w:abstractNumId w:val="9"/>
  </w:num>
  <w:num w:numId="28" w16cid:durableId="532108371">
    <w:abstractNumId w:val="16"/>
  </w:num>
  <w:num w:numId="29" w16cid:durableId="1916432879">
    <w:abstractNumId w:val="32"/>
  </w:num>
  <w:num w:numId="30" w16cid:durableId="595217138">
    <w:abstractNumId w:val="3"/>
  </w:num>
  <w:num w:numId="31" w16cid:durableId="770124021">
    <w:abstractNumId w:val="48"/>
  </w:num>
  <w:num w:numId="32" w16cid:durableId="766731313">
    <w:abstractNumId w:val="26"/>
  </w:num>
  <w:num w:numId="33" w16cid:durableId="620646595">
    <w:abstractNumId w:val="50"/>
  </w:num>
  <w:num w:numId="34" w16cid:durableId="1170415549">
    <w:abstractNumId w:val="18"/>
  </w:num>
  <w:num w:numId="35" w16cid:durableId="2086342044">
    <w:abstractNumId w:val="33"/>
  </w:num>
  <w:num w:numId="36" w16cid:durableId="167449451">
    <w:abstractNumId w:val="45"/>
  </w:num>
  <w:num w:numId="37" w16cid:durableId="533536950">
    <w:abstractNumId w:val="27"/>
  </w:num>
  <w:num w:numId="38" w16cid:durableId="1230192566">
    <w:abstractNumId w:val="40"/>
  </w:num>
  <w:num w:numId="39" w16cid:durableId="1958171859">
    <w:abstractNumId w:val="24"/>
  </w:num>
  <w:num w:numId="40" w16cid:durableId="591161548">
    <w:abstractNumId w:val="38"/>
  </w:num>
  <w:num w:numId="41" w16cid:durableId="1681539820">
    <w:abstractNumId w:val="15"/>
  </w:num>
  <w:num w:numId="42" w16cid:durableId="2065176734">
    <w:abstractNumId w:val="51"/>
  </w:num>
  <w:num w:numId="43" w16cid:durableId="942345291">
    <w:abstractNumId w:val="10"/>
  </w:num>
  <w:num w:numId="44" w16cid:durableId="1261448472">
    <w:abstractNumId w:val="43"/>
  </w:num>
  <w:num w:numId="45" w16cid:durableId="440416048">
    <w:abstractNumId w:val="19"/>
  </w:num>
  <w:num w:numId="46" w16cid:durableId="2127843686">
    <w:abstractNumId w:val="12"/>
  </w:num>
  <w:num w:numId="47" w16cid:durableId="839200663">
    <w:abstractNumId w:val="21"/>
  </w:num>
  <w:num w:numId="48" w16cid:durableId="2051877165">
    <w:abstractNumId w:val="25"/>
  </w:num>
  <w:num w:numId="49" w16cid:durableId="510918764">
    <w:abstractNumId w:val="17"/>
  </w:num>
  <w:num w:numId="50" w16cid:durableId="494955674">
    <w:abstractNumId w:val="14"/>
  </w:num>
  <w:num w:numId="51" w16cid:durableId="400104009">
    <w:abstractNumId w:val="39"/>
  </w:num>
  <w:num w:numId="52" w16cid:durableId="7087237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B3"/>
    <w:rsid w:val="004051D8"/>
    <w:rsid w:val="005905B3"/>
    <w:rsid w:val="00595D94"/>
    <w:rsid w:val="0080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B07AE92-3F31-FC45-BA05-17546CFA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0"/>
    </w:pPr>
    <w:rPr>
      <w:rFonts w:ascii="Cambria" w:eastAsia="Times New Roman" w:hAnsi="Cambria" w:cs="Times New Roman"/>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paragraph" w:customStyle="1" w:styleId="MediumGrid21">
    <w:name w:val="Medium Grid 21"/>
    <w:pPr>
      <w:suppressAutoHyphens/>
      <w:spacing w:line="1" w:lineRule="atLeast"/>
      <w:ind w:leftChars="-1" w:left="-1" w:hangingChars="1" w:hanging="1"/>
      <w:textDirection w:val="btLr"/>
      <w:textAlignment w:val="top"/>
      <w:outlineLvl w:val="0"/>
    </w:pPr>
    <w:rPr>
      <w:position w:val="-1"/>
    </w:rPr>
  </w:style>
  <w:style w:type="paragraph" w:customStyle="1" w:styleId="ColorfulList-Accent11">
    <w:name w:val="Colorful List - Accent 11"/>
    <w:basedOn w:val="Normal"/>
    <w:pPr>
      <w:ind w:left="720"/>
      <w:contextualSpacing/>
    </w:p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3+6IhKh6JBRo6xT7s8ApFNd6Q==">CgMxLjAyCGguZ2pkZ3hzMglpZC5namRneHMyCmlkLjMwajB6bGw4AHIhMWRYM2xRWU9zTjlVMlc3akNlV2FpMDR5TGVEVUxXOUda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7004</Words>
  <Characters>39926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Bloss</dc:creator>
  <cp:lastModifiedBy>Neelie Dobbins</cp:lastModifiedBy>
  <cp:revision>2</cp:revision>
  <dcterms:created xsi:type="dcterms:W3CDTF">2018-08-20T20:19:00Z</dcterms:created>
  <dcterms:modified xsi:type="dcterms:W3CDTF">2025-06-09T15:15:00Z</dcterms:modified>
</cp:coreProperties>
</file>