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3EC7" w14:textId="7C366537" w:rsidR="000E44BA" w:rsidRPr="000E44BA" w:rsidRDefault="000E44BA" w:rsidP="00410A12">
      <w:pPr>
        <w:autoSpaceDE w:val="0"/>
        <w:autoSpaceDN w:val="0"/>
        <w:adjustRightInd w:val="0"/>
        <w:spacing w:after="0" w:line="240" w:lineRule="auto"/>
        <w:ind w:left="360" w:hanging="360"/>
        <w:rPr>
          <w:b/>
          <w:color w:val="C00000"/>
          <w:sz w:val="16"/>
          <w:szCs w:val="16"/>
        </w:rPr>
      </w:pPr>
      <w:r w:rsidRPr="000E44BA">
        <w:rPr>
          <w:b/>
          <w:color w:val="C00000"/>
          <w:sz w:val="16"/>
          <w:szCs w:val="16"/>
        </w:rPr>
        <w:t>Introductory Information:</w:t>
      </w:r>
    </w:p>
    <w:p w14:paraId="309C976A" w14:textId="665F0B35" w:rsidR="00410A12" w:rsidRPr="00410A12" w:rsidRDefault="00410A12" w:rsidP="00410A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C10000"/>
          <w:sz w:val="16"/>
          <w:szCs w:val="16"/>
        </w:rPr>
      </w:pPr>
      <w:r w:rsidRPr="00410A12">
        <w:rPr>
          <w:rFonts w:ascii="Calibri-Light" w:hAnsi="Calibri-Light" w:cs="Calibri-Light"/>
          <w:color w:val="C10000"/>
          <w:sz w:val="16"/>
          <w:szCs w:val="16"/>
        </w:rPr>
        <w:t>EPP-developed survey given to the employers of Year 2 completers</w:t>
      </w:r>
      <w:r w:rsidR="00516A91">
        <w:rPr>
          <w:rFonts w:ascii="Calibri-Light" w:hAnsi="Calibri-Light" w:cs="Calibri-Light"/>
          <w:color w:val="C10000"/>
          <w:sz w:val="16"/>
          <w:szCs w:val="16"/>
        </w:rPr>
        <w:t xml:space="preserve"> (September 1, 2015 – August 31, 2016)</w:t>
      </w:r>
    </w:p>
    <w:p w14:paraId="026995A1" w14:textId="7BCCACFB" w:rsidR="00410A12" w:rsidRDefault="00410A12" w:rsidP="00410A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C10000"/>
          <w:sz w:val="16"/>
          <w:szCs w:val="16"/>
        </w:rPr>
      </w:pPr>
      <w:r w:rsidRPr="00410A12">
        <w:rPr>
          <w:rFonts w:ascii="Calibri-Light" w:hAnsi="Calibri-Light" w:cs="Calibri-Light"/>
          <w:color w:val="C10000"/>
          <w:sz w:val="16"/>
          <w:szCs w:val="16"/>
        </w:rPr>
        <w:t xml:space="preserve">Survey items based on a </w:t>
      </w:r>
      <w:r w:rsidR="00516A91">
        <w:rPr>
          <w:rFonts w:ascii="Calibri-Light" w:hAnsi="Calibri-Light" w:cs="Calibri-Light"/>
          <w:color w:val="C10000"/>
          <w:sz w:val="16"/>
          <w:szCs w:val="16"/>
        </w:rPr>
        <w:t>Likert type</w:t>
      </w:r>
      <w:r w:rsidRPr="00410A12">
        <w:rPr>
          <w:rFonts w:ascii="Calibri-Light" w:hAnsi="Calibri-Light" w:cs="Calibri-Light"/>
          <w:color w:val="C10000"/>
          <w:sz w:val="16"/>
          <w:szCs w:val="16"/>
        </w:rPr>
        <w:t xml:space="preserve"> scale of 1 to 4 (4: Strongly Agree; 3: Agree; 2: Disagree; 1: Strongly Disagree)</w:t>
      </w:r>
    </w:p>
    <w:p w14:paraId="0A23E4D3" w14:textId="77777777" w:rsidR="004F509F" w:rsidRDefault="00516A91" w:rsidP="004F50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C10000"/>
          <w:sz w:val="16"/>
          <w:szCs w:val="16"/>
        </w:rPr>
      </w:pPr>
      <w:r>
        <w:rPr>
          <w:rFonts w:ascii="Calibri-Light" w:hAnsi="Calibri-Light" w:cs="Calibri-Light"/>
          <w:color w:val="C10000"/>
          <w:sz w:val="16"/>
          <w:szCs w:val="16"/>
        </w:rPr>
        <w:t xml:space="preserve">All employers who returned the survey were employers for MAT completers. </w:t>
      </w:r>
    </w:p>
    <w:p w14:paraId="2AC3139A" w14:textId="372B107A" w:rsidR="00FC7D53" w:rsidRPr="004F509F" w:rsidRDefault="00516A91" w:rsidP="004F50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C10000"/>
          <w:sz w:val="16"/>
          <w:szCs w:val="16"/>
        </w:rPr>
      </w:pPr>
      <w:r w:rsidRPr="004F509F">
        <w:rPr>
          <w:rFonts w:ascii="Calibri-Light" w:hAnsi="Calibri-Light" w:cs="Calibri-Light"/>
          <w:color w:val="C10000"/>
          <w:sz w:val="16"/>
          <w:szCs w:val="16"/>
        </w:rPr>
        <w:t>The N and percentage at each rate of the Likert type scale is presented below.</w:t>
      </w:r>
      <w:r>
        <w:t xml:space="preserve"> </w:t>
      </w:r>
    </w:p>
    <w:p w14:paraId="3AD410DC" w14:textId="53F582B6" w:rsidR="004F509F" w:rsidRDefault="004F509F" w:rsidP="004F50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C10000"/>
          <w:sz w:val="16"/>
          <w:szCs w:val="16"/>
        </w:rPr>
      </w:pPr>
      <w:r>
        <w:rPr>
          <w:rFonts w:ascii="Calibri-Light" w:hAnsi="Calibri-Light" w:cs="Calibri-Light"/>
          <w:color w:val="C10000"/>
          <w:sz w:val="16"/>
          <w:szCs w:val="16"/>
        </w:rPr>
        <w:t>No employer scored any rating at a Rate 1 on the Likert type scale.  One employer sc</w:t>
      </w:r>
      <w:bookmarkStart w:id="0" w:name="_GoBack"/>
      <w:bookmarkEnd w:id="0"/>
      <w:r>
        <w:rPr>
          <w:rFonts w:ascii="Calibri-Light" w:hAnsi="Calibri-Light" w:cs="Calibri-Light"/>
          <w:color w:val="C10000"/>
          <w:sz w:val="16"/>
          <w:szCs w:val="16"/>
        </w:rPr>
        <w:t>ored a 2 on Domain 2 (as shown below)</w:t>
      </w:r>
    </w:p>
    <w:p w14:paraId="74979E29" w14:textId="110C1C6D" w:rsidR="004F509F" w:rsidRDefault="004F509F" w:rsidP="004F50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C10000"/>
          <w:sz w:val="16"/>
          <w:szCs w:val="16"/>
        </w:rPr>
      </w:pPr>
      <w:r>
        <w:rPr>
          <w:rFonts w:ascii="Calibri-Light" w:hAnsi="Calibri-Light" w:cs="Calibri-Light"/>
          <w:color w:val="C10000"/>
          <w:sz w:val="16"/>
          <w:szCs w:val="16"/>
        </w:rPr>
        <w:t>The SAU expectation would be that all candidates employers choose scores at a Rate 3 or 4 to have felt the completer was appropriately prepared.</w:t>
      </w:r>
    </w:p>
    <w:p w14:paraId="4E9BF158" w14:textId="77777777" w:rsidR="000E44BA" w:rsidRDefault="004F509F" w:rsidP="004F50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C10000"/>
          <w:sz w:val="16"/>
          <w:szCs w:val="16"/>
        </w:rPr>
      </w:pPr>
      <w:r>
        <w:rPr>
          <w:rFonts w:ascii="Calibri-Light" w:hAnsi="Calibri-Light" w:cs="Calibri-Light"/>
          <w:color w:val="C10000"/>
          <w:sz w:val="16"/>
          <w:szCs w:val="16"/>
        </w:rPr>
        <w:t>Due to the N being so small for a majority of programs it is difficult to draw program specific conclusions</w:t>
      </w:r>
      <w:r w:rsidR="000E44BA">
        <w:rPr>
          <w:rFonts w:ascii="Calibri-Light" w:hAnsi="Calibri-Light" w:cs="Calibri-Light"/>
          <w:color w:val="C10000"/>
          <w:sz w:val="16"/>
          <w:szCs w:val="16"/>
        </w:rPr>
        <w:t xml:space="preserve"> for one year.  We will continue to review for trends over time. </w:t>
      </w:r>
    </w:p>
    <w:p w14:paraId="779B8DB7" w14:textId="6FEABE02" w:rsidR="004F509F" w:rsidRDefault="000E44BA" w:rsidP="004F50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C10000"/>
          <w:sz w:val="16"/>
          <w:szCs w:val="16"/>
        </w:rPr>
      </w:pPr>
      <w:r>
        <w:rPr>
          <w:rFonts w:ascii="Calibri-Light" w:hAnsi="Calibri-Light" w:cs="Calibri-Light"/>
          <w:color w:val="C10000"/>
          <w:sz w:val="16"/>
          <w:szCs w:val="16"/>
        </w:rPr>
        <w:t xml:space="preserve">In the future we also hope to be able to disaggregate by undergraduate, online undergraduate, and MAT. </w:t>
      </w:r>
      <w:r w:rsidR="004F509F">
        <w:rPr>
          <w:rFonts w:ascii="Calibri-Light" w:hAnsi="Calibri-Light" w:cs="Calibri-Light"/>
          <w:color w:val="C10000"/>
          <w:sz w:val="16"/>
          <w:szCs w:val="16"/>
        </w:rPr>
        <w:t>.</w:t>
      </w:r>
    </w:p>
    <w:p w14:paraId="12C72F6F" w14:textId="77777777" w:rsidR="004F509F" w:rsidRDefault="004F509F" w:rsidP="004F509F">
      <w:pPr>
        <w:pStyle w:val="ListParagraph"/>
        <w:autoSpaceDE w:val="0"/>
        <w:autoSpaceDN w:val="0"/>
        <w:adjustRightInd w:val="0"/>
        <w:spacing w:after="0" w:line="240" w:lineRule="auto"/>
        <w:ind w:left="360"/>
      </w:pP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11880"/>
        <w:gridCol w:w="2250"/>
      </w:tblGrid>
      <w:tr w:rsidR="00A13D17" w14:paraId="1122474C" w14:textId="77777777" w:rsidTr="000E44BA">
        <w:tc>
          <w:tcPr>
            <w:tcW w:w="14130" w:type="dxa"/>
            <w:gridSpan w:val="2"/>
          </w:tcPr>
          <w:p w14:paraId="7CB966A5" w14:textId="77777777" w:rsidR="00A13D17" w:rsidRPr="00AC71F4" w:rsidRDefault="00A13D17" w:rsidP="00A13D17">
            <w:pPr>
              <w:jc w:val="center"/>
              <w:rPr>
                <w:rFonts w:ascii="Calibri Light" w:eastAsia="Times New Roman" w:hAnsi="Calibri Light" w:cs="Calibri Light"/>
                <w:b/>
                <w:color w:val="C00000"/>
              </w:rPr>
            </w:pPr>
            <w:r w:rsidRPr="00AC71F4">
              <w:rPr>
                <w:rFonts w:ascii="Calibri Light" w:eastAsia="Times New Roman" w:hAnsi="Calibri Light" w:cs="Calibri Light"/>
                <w:b/>
              </w:rPr>
              <w:t>Conceptual Framework/TESS Domain</w:t>
            </w:r>
          </w:p>
          <w:p w14:paraId="72646923" w14:textId="67196250" w:rsidR="00A13D17" w:rsidRDefault="00FC7D53" w:rsidP="00A13D17">
            <w:pPr>
              <w:jc w:val="center"/>
            </w:pPr>
            <w:r w:rsidRPr="00FC7D53">
              <w:rPr>
                <w:rFonts w:ascii="Calibri Light" w:eastAsia="Times New Roman" w:hAnsi="Calibri Light" w:cs="Calibri Light"/>
                <w:bCs/>
                <w:color w:val="C00000"/>
                <w:sz w:val="18"/>
              </w:rPr>
              <w:t xml:space="preserve"> </w:t>
            </w:r>
            <w:r w:rsidR="00A13D17" w:rsidRPr="00FC7D53">
              <w:rPr>
                <w:rFonts w:ascii="Calibri Light" w:eastAsia="Times New Roman" w:hAnsi="Calibri Light" w:cs="Calibri Light"/>
                <w:bCs/>
                <w:color w:val="C00000"/>
                <w:sz w:val="18"/>
              </w:rPr>
              <w:t>[4: Strongly Agree; 3: Agree; 2: Disagree; 1: Strongly Disagree]</w:t>
            </w:r>
          </w:p>
        </w:tc>
      </w:tr>
      <w:tr w:rsidR="00904A78" w:rsidRPr="00410A12" w14:paraId="1439ED97" w14:textId="77777777" w:rsidTr="000E44BA">
        <w:tc>
          <w:tcPr>
            <w:tcW w:w="14130" w:type="dxa"/>
            <w:gridSpan w:val="2"/>
            <w:shd w:val="clear" w:color="auto" w:fill="B4C6E7" w:themeFill="accent5" w:themeFillTint="66"/>
          </w:tcPr>
          <w:p w14:paraId="007C9B1F" w14:textId="77777777" w:rsidR="00904A78" w:rsidRDefault="00904A78" w:rsidP="00904A78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AC71F4">
              <w:rPr>
                <w:rFonts w:ascii="Calibri Light" w:eastAsia="Times New Roman" w:hAnsi="Calibri Light" w:cs="Calibri Light"/>
                <w:b/>
                <w:bCs/>
              </w:rPr>
              <w:t>Domain 1: Planning and Preparation</w:t>
            </w:r>
          </w:p>
          <w:p w14:paraId="21D53F88" w14:textId="77777777" w:rsidR="000E44BA" w:rsidRPr="000E44BA" w:rsidRDefault="000E44BA" w:rsidP="00FD7E1C">
            <w:pPr>
              <w:pStyle w:val="ListParagraph"/>
              <w:numPr>
                <w:ilvl w:val="0"/>
                <w:numId w:val="13"/>
              </w:numPr>
              <w:ind w:left="205" w:hanging="180"/>
              <w:rPr>
                <w:rFonts w:ascii="Calibri" w:hAnsi="Calibri"/>
                <w:b/>
                <w:color w:val="000000"/>
                <w:sz w:val="18"/>
              </w:rPr>
            </w:pPr>
            <w:r w:rsidRPr="000E44BA">
              <w:rPr>
                <w:rFonts w:ascii="Calibri" w:hAnsi="Calibri"/>
                <w:b/>
                <w:color w:val="000000"/>
                <w:sz w:val="18"/>
              </w:rPr>
              <w:t>Discussion from Employers:</w:t>
            </w:r>
          </w:p>
          <w:p w14:paraId="06C02AAC" w14:textId="5E9C00BD" w:rsidR="00516A91" w:rsidRPr="000E44BA" w:rsidRDefault="00516A91" w:rsidP="000E44B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18"/>
              </w:rPr>
            </w:pPr>
            <w:r w:rsidRPr="000E44BA">
              <w:rPr>
                <w:rFonts w:ascii="Calibri" w:hAnsi="Calibri"/>
                <w:color w:val="000000"/>
                <w:sz w:val="18"/>
              </w:rPr>
              <w:t>Does a good job planning and preparing.</w:t>
            </w:r>
          </w:p>
          <w:p w14:paraId="1FBF9814" w14:textId="63A331F3" w:rsidR="00516A91" w:rsidRPr="00516A91" w:rsidRDefault="00516A91" w:rsidP="000E44B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</w:rPr>
            </w:pPr>
            <w:r w:rsidRPr="000E44BA">
              <w:rPr>
                <w:rFonts w:ascii="Calibri" w:hAnsi="Calibri"/>
                <w:color w:val="000000"/>
                <w:sz w:val="18"/>
              </w:rPr>
              <w:t>She’s very organized. She could teach others about organization</w:t>
            </w:r>
          </w:p>
        </w:tc>
      </w:tr>
      <w:tr w:rsidR="00516A91" w:rsidRPr="00410A12" w14:paraId="650A6A2E" w14:textId="77777777" w:rsidTr="000E44BA">
        <w:tc>
          <w:tcPr>
            <w:tcW w:w="11880" w:type="dxa"/>
          </w:tcPr>
          <w:p w14:paraId="29391D5A" w14:textId="77777777" w:rsidR="00516A91" w:rsidRPr="00410A12" w:rsidRDefault="00516A91" w:rsidP="00FC7D5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7435CF00" w14:textId="67F5D71C" w:rsidR="00516A91" w:rsidRPr="00410A12" w:rsidRDefault="00516A91" w:rsidP="00FC7D53">
            <w:pPr>
              <w:jc w:val="center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AY 17-18</w:t>
            </w:r>
          </w:p>
          <w:p w14:paraId="03010BBD" w14:textId="0420093A" w:rsidR="00516A91" w:rsidRPr="00410A12" w:rsidRDefault="00516A91" w:rsidP="00FC7D5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20"/>
                <w:szCs w:val="20"/>
              </w:rPr>
              <w:t>7</w:t>
            </w:r>
          </w:p>
        </w:tc>
      </w:tr>
      <w:tr w:rsidR="00516A91" w:rsidRPr="00410A12" w14:paraId="17C8B2E1" w14:textId="77777777" w:rsidTr="000E44BA">
        <w:tc>
          <w:tcPr>
            <w:tcW w:w="11880" w:type="dxa"/>
          </w:tcPr>
          <w:p w14:paraId="62A5F02D" w14:textId="77777777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>Is familiar with relevant aspects of ALL students' background knowledge and experiences.</w:t>
            </w:r>
          </w:p>
          <w:p w14:paraId="007DEBD7" w14:textId="24D79A8E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color w:val="C10000"/>
                <w:sz w:val="20"/>
                <w:szCs w:val="20"/>
              </w:rPr>
              <w:t>TESS.1; InTASC 1, 2, 4, 6, 7; ISTE 5, 7</w:t>
            </w:r>
          </w:p>
        </w:tc>
        <w:tc>
          <w:tcPr>
            <w:tcW w:w="2250" w:type="dxa"/>
          </w:tcPr>
          <w:p w14:paraId="088087BC" w14:textId="51C50E8E" w:rsidR="00516A91" w:rsidRPr="00516A91" w:rsidRDefault="00516A91" w:rsidP="00EC5A24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3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3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43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47FB79EC" w14:textId="2C373714" w:rsidR="00516A91" w:rsidRPr="00B83738" w:rsidRDefault="00516A91" w:rsidP="00EC5A24">
            <w:pPr>
              <w:jc w:val="center"/>
              <w:rPr>
                <w:rFonts w:ascii="Calibri Light" w:hAnsi="Calibri Light" w:cs="Calibri Light"/>
                <w:b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4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4</w:t>
            </w:r>
            <w:r w:rsidRPr="00516A91">
              <w:rPr>
                <w:rFonts w:ascii="Calibri Light" w:hAnsi="Calibri Light" w:cs="Calibri Light"/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57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</w:tc>
      </w:tr>
      <w:tr w:rsidR="00516A91" w:rsidRPr="00410A12" w14:paraId="4AD4AE28" w14:textId="77777777" w:rsidTr="000E44BA">
        <w:tc>
          <w:tcPr>
            <w:tcW w:w="11880" w:type="dxa"/>
          </w:tcPr>
          <w:p w14:paraId="7E510E7A" w14:textId="77777777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>Creates or selects teaching methods, learning activities, instructional materials and discipline-appropriate TECHNOLOGY (i.e. smartboards, projectors, etc.) or other resources that are appropriate for ALL students and that are aligned with the goals of the lesson.</w:t>
            </w:r>
          </w:p>
          <w:p w14:paraId="09831B70" w14:textId="0FFFF9AD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color w:val="C10000"/>
                <w:sz w:val="20"/>
                <w:szCs w:val="20"/>
              </w:rPr>
              <w:t>TESS.1; InTASC 1, 2, 4, 6, 7; ISTE 5, 7</w:t>
            </w:r>
          </w:p>
        </w:tc>
        <w:tc>
          <w:tcPr>
            <w:tcW w:w="2250" w:type="dxa"/>
          </w:tcPr>
          <w:p w14:paraId="7F86600A" w14:textId="22775388" w:rsidR="00516A91" w:rsidRPr="00516A91" w:rsidRDefault="00516A91" w:rsidP="00516A91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3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2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4F509F">
              <w:rPr>
                <w:rFonts w:ascii="Calibri Light" w:hAnsi="Calibri Light" w:cs="Calibri Light"/>
                <w:color w:val="C00000"/>
                <w:sz w:val="24"/>
                <w:szCs w:val="20"/>
              </w:rPr>
              <w:t>29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10629E82" w14:textId="73E5C17D" w:rsidR="00516A91" w:rsidRPr="00B83738" w:rsidRDefault="00516A91" w:rsidP="00516A91">
            <w:pPr>
              <w:jc w:val="center"/>
              <w:rPr>
                <w:rFonts w:ascii="Calibri Light" w:hAnsi="Calibri Light" w:cs="Calibri Light"/>
                <w:b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4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5</w:t>
            </w:r>
            <w:r w:rsidRPr="00516A91">
              <w:rPr>
                <w:rFonts w:ascii="Calibri Light" w:hAnsi="Calibri Light" w:cs="Calibri Light"/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4F509F">
              <w:rPr>
                <w:rFonts w:ascii="Calibri Light" w:hAnsi="Calibri Light" w:cs="Calibri Light"/>
                <w:color w:val="C00000"/>
                <w:sz w:val="24"/>
                <w:szCs w:val="20"/>
              </w:rPr>
              <w:t>71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</w:tc>
      </w:tr>
      <w:tr w:rsidR="00516A91" w:rsidRPr="00410A12" w14:paraId="4ADA1FA9" w14:textId="77777777" w:rsidTr="000E44BA">
        <w:tc>
          <w:tcPr>
            <w:tcW w:w="14130" w:type="dxa"/>
            <w:gridSpan w:val="2"/>
            <w:shd w:val="clear" w:color="auto" w:fill="B4C6E7" w:themeFill="accent5" w:themeFillTint="66"/>
          </w:tcPr>
          <w:p w14:paraId="4C4F02D2" w14:textId="1E745FCE" w:rsidR="00516A91" w:rsidRDefault="00516A91" w:rsidP="00EA11ED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AC71F4">
              <w:rPr>
                <w:rFonts w:ascii="Calibri Light" w:eastAsia="Times New Roman" w:hAnsi="Calibri Light" w:cs="Calibri Light"/>
                <w:b/>
                <w:bCs/>
              </w:rPr>
              <w:t xml:space="preserve">Domain 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>2</w:t>
            </w:r>
            <w:r w:rsidRPr="00AC71F4">
              <w:rPr>
                <w:rFonts w:ascii="Calibri Light" w:eastAsia="Times New Roman" w:hAnsi="Calibri Light" w:cs="Calibri Light"/>
                <w:b/>
                <w:bCs/>
              </w:rPr>
              <w:t xml:space="preserve">: 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>Classroom Environment</w:t>
            </w:r>
          </w:p>
          <w:p w14:paraId="656C0D9A" w14:textId="77777777" w:rsidR="000E44BA" w:rsidRPr="000E44BA" w:rsidRDefault="000E44BA" w:rsidP="000E44B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color w:val="000000"/>
                <w:sz w:val="18"/>
              </w:rPr>
            </w:pPr>
            <w:r w:rsidRPr="000E44BA">
              <w:rPr>
                <w:rFonts w:ascii="Calibri" w:hAnsi="Calibri"/>
                <w:b/>
                <w:color w:val="000000"/>
                <w:sz w:val="18"/>
              </w:rPr>
              <w:t>Discussion from Employers:</w:t>
            </w:r>
          </w:p>
          <w:p w14:paraId="164611AA" w14:textId="77777777" w:rsidR="000E44BA" w:rsidRDefault="00516A91" w:rsidP="000E44BA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color w:val="000000"/>
                <w:sz w:val="18"/>
              </w:rPr>
            </w:pPr>
            <w:r w:rsidRPr="000E44BA">
              <w:rPr>
                <w:rFonts w:ascii="Calibri" w:hAnsi="Calibri"/>
                <w:color w:val="000000"/>
                <w:sz w:val="18"/>
              </w:rPr>
              <w:t>He has very good classroom organizational skills and creates a positive environment.</w:t>
            </w:r>
          </w:p>
          <w:p w14:paraId="0E2C0C22" w14:textId="062A0D1F" w:rsidR="00516A91" w:rsidRPr="000E44BA" w:rsidRDefault="00516A91" w:rsidP="000E44BA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color w:val="000000"/>
                <w:sz w:val="18"/>
              </w:rPr>
            </w:pPr>
            <w:r w:rsidRPr="000E44BA">
              <w:rPr>
                <w:rFonts w:ascii="Calibri" w:hAnsi="Calibri"/>
                <w:color w:val="000000"/>
                <w:sz w:val="18"/>
              </w:rPr>
              <w:t>Pleasant environment</w:t>
            </w:r>
          </w:p>
        </w:tc>
      </w:tr>
      <w:tr w:rsidR="00516A91" w:rsidRPr="00410A12" w14:paraId="2EC38681" w14:textId="77777777" w:rsidTr="000E44BA">
        <w:tc>
          <w:tcPr>
            <w:tcW w:w="11880" w:type="dxa"/>
          </w:tcPr>
          <w:p w14:paraId="12FBDF7E" w14:textId="77777777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>Establishes and maintains consistent standards of classroom behavior for ALL students.</w:t>
            </w:r>
          </w:p>
          <w:p w14:paraId="5C2A176F" w14:textId="05FE7F56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color w:val="C10000"/>
                <w:sz w:val="18"/>
                <w:szCs w:val="18"/>
              </w:rPr>
              <w:t>TESS.2; InTASC 3; ISTE 3</w:t>
            </w:r>
          </w:p>
        </w:tc>
        <w:tc>
          <w:tcPr>
            <w:tcW w:w="2250" w:type="dxa"/>
          </w:tcPr>
          <w:p w14:paraId="2E723025" w14:textId="7B81CED7" w:rsidR="00516A91" w:rsidRPr="00516A91" w:rsidRDefault="00516A91" w:rsidP="00516A91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Rate 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2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1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14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0A7034B8" w14:textId="2DE88047" w:rsidR="00516A91" w:rsidRPr="00516A91" w:rsidRDefault="00516A91" w:rsidP="00516A91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3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3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43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5998A3FD" w14:textId="1DC44A01" w:rsidR="00516A91" w:rsidRPr="00B83738" w:rsidRDefault="00516A91" w:rsidP="00516A91">
            <w:pPr>
              <w:jc w:val="center"/>
              <w:rPr>
                <w:rFonts w:ascii="Calibri Light" w:hAnsi="Calibri Light" w:cs="Calibri Light"/>
                <w:b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4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3</w:t>
            </w:r>
            <w:r w:rsidRPr="00516A91">
              <w:rPr>
                <w:rFonts w:ascii="Calibri Light" w:hAnsi="Calibri Light" w:cs="Calibri Light"/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43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</w:tc>
      </w:tr>
      <w:tr w:rsidR="00516A91" w:rsidRPr="00410A12" w14:paraId="57916078" w14:textId="77777777" w:rsidTr="000E44BA">
        <w:tc>
          <w:tcPr>
            <w:tcW w:w="11880" w:type="dxa"/>
          </w:tcPr>
          <w:p w14:paraId="63B9A2E3" w14:textId="77777777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>Makes the physical environment as safe and conducive to learning as possible for ALL students.</w:t>
            </w:r>
          </w:p>
          <w:p w14:paraId="1E0BDC1B" w14:textId="19CDF3B3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color w:val="C10000"/>
                <w:sz w:val="18"/>
                <w:szCs w:val="18"/>
              </w:rPr>
              <w:t>TESS.2; InTASC 3; ISTE 3</w:t>
            </w:r>
          </w:p>
        </w:tc>
        <w:tc>
          <w:tcPr>
            <w:tcW w:w="2250" w:type="dxa"/>
          </w:tcPr>
          <w:p w14:paraId="47873E5E" w14:textId="69AC3B42" w:rsidR="00516A91" w:rsidRPr="00516A91" w:rsidRDefault="00516A91" w:rsidP="00516A91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3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2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29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6ECEA97E" w14:textId="4889BE07" w:rsidR="00516A91" w:rsidRPr="00B83738" w:rsidRDefault="00516A91" w:rsidP="00516A91">
            <w:pPr>
              <w:jc w:val="center"/>
              <w:rPr>
                <w:rFonts w:ascii="Calibri Light" w:hAnsi="Calibri Light" w:cs="Calibri Light"/>
                <w:b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4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5</w:t>
            </w:r>
            <w:r w:rsidRPr="00516A91">
              <w:rPr>
                <w:rFonts w:ascii="Calibri Light" w:hAnsi="Calibri Light" w:cs="Calibri Light"/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71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</w:tc>
      </w:tr>
      <w:tr w:rsidR="00516A91" w:rsidRPr="00410A12" w14:paraId="6D1D472D" w14:textId="77777777" w:rsidTr="000E44BA">
        <w:tc>
          <w:tcPr>
            <w:tcW w:w="14130" w:type="dxa"/>
            <w:gridSpan w:val="2"/>
            <w:shd w:val="clear" w:color="auto" w:fill="B4C6E7" w:themeFill="accent5" w:themeFillTint="66"/>
          </w:tcPr>
          <w:p w14:paraId="078C6B35" w14:textId="2979D081" w:rsidR="00516A91" w:rsidRDefault="00516A91" w:rsidP="00EA11ED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AC71F4">
              <w:rPr>
                <w:rFonts w:ascii="Calibri Light" w:eastAsia="Times New Roman" w:hAnsi="Calibri Light" w:cs="Calibri Light"/>
                <w:b/>
                <w:bCs/>
              </w:rPr>
              <w:t xml:space="preserve">Domain 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>3</w:t>
            </w:r>
            <w:r w:rsidRPr="00AC71F4">
              <w:rPr>
                <w:rFonts w:ascii="Calibri Light" w:eastAsia="Times New Roman" w:hAnsi="Calibri Light" w:cs="Calibri Light"/>
                <w:b/>
                <w:bCs/>
              </w:rPr>
              <w:t xml:space="preserve">: 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>Instruction</w:t>
            </w:r>
          </w:p>
          <w:p w14:paraId="0CAD9962" w14:textId="77777777" w:rsidR="000E44BA" w:rsidRPr="000E44BA" w:rsidRDefault="000E44BA" w:rsidP="000E44B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/>
                <w:color w:val="000000"/>
                <w:sz w:val="18"/>
              </w:rPr>
            </w:pPr>
            <w:r w:rsidRPr="000E44BA">
              <w:rPr>
                <w:rFonts w:ascii="Calibri" w:hAnsi="Calibri"/>
                <w:b/>
                <w:color w:val="000000"/>
                <w:sz w:val="18"/>
              </w:rPr>
              <w:t>Discussion from Employers:</w:t>
            </w:r>
          </w:p>
          <w:p w14:paraId="30F9757F" w14:textId="6849C75F" w:rsidR="00516A91" w:rsidRPr="00FD7E1C" w:rsidRDefault="00516A91" w:rsidP="000E44BA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Calibri" w:hAnsi="Calibri"/>
                <w:color w:val="000000"/>
              </w:rPr>
            </w:pPr>
            <w:r w:rsidRPr="000E44BA">
              <w:rPr>
                <w:rFonts w:ascii="Calibri" w:hAnsi="Calibri"/>
                <w:color w:val="000000"/>
                <w:sz w:val="18"/>
              </w:rPr>
              <w:t>Does a good job with instruction</w:t>
            </w:r>
          </w:p>
        </w:tc>
      </w:tr>
      <w:tr w:rsidR="00516A91" w:rsidRPr="00410A12" w14:paraId="3F645B30" w14:textId="77777777" w:rsidTr="000E44BA">
        <w:tc>
          <w:tcPr>
            <w:tcW w:w="11880" w:type="dxa"/>
          </w:tcPr>
          <w:p w14:paraId="63AACE8E" w14:textId="77777777" w:rsidR="00516A91" w:rsidRPr="00410A12" w:rsidRDefault="00516A91" w:rsidP="00A13D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>Makes content comprehensible to ALL students using TECHNOLOGY when appropriate.</w:t>
            </w:r>
          </w:p>
          <w:p w14:paraId="7F2EB475" w14:textId="735DB551" w:rsidR="00516A91" w:rsidRPr="00410A12" w:rsidRDefault="00516A91" w:rsidP="00A13D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color w:val="C10000"/>
                <w:sz w:val="18"/>
                <w:szCs w:val="18"/>
              </w:rPr>
              <w:t>TESS.3; InTASC 3, 4, 5, 6, 8; ISTE 3, 6, 7</w:t>
            </w:r>
          </w:p>
        </w:tc>
        <w:tc>
          <w:tcPr>
            <w:tcW w:w="2250" w:type="dxa"/>
          </w:tcPr>
          <w:p w14:paraId="35ECEDC9" w14:textId="62772A7D" w:rsidR="00516A91" w:rsidRPr="00516A91" w:rsidRDefault="00516A91" w:rsidP="00516A91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3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2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29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63754C00" w14:textId="7A28D92F" w:rsidR="00516A91" w:rsidRPr="00B83738" w:rsidRDefault="00516A91" w:rsidP="00516A91">
            <w:pPr>
              <w:jc w:val="center"/>
              <w:rPr>
                <w:rFonts w:ascii="Calibri Light" w:hAnsi="Calibri Light" w:cs="Calibri Light"/>
                <w:b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4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5</w:t>
            </w:r>
            <w:r w:rsidRPr="00516A91">
              <w:rPr>
                <w:rFonts w:ascii="Calibri Light" w:hAnsi="Calibri Light" w:cs="Calibri Light"/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71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</w:tc>
      </w:tr>
      <w:tr w:rsidR="00516A91" w:rsidRPr="00410A12" w14:paraId="3B24C4BF" w14:textId="77777777" w:rsidTr="000E44BA">
        <w:tc>
          <w:tcPr>
            <w:tcW w:w="11880" w:type="dxa"/>
          </w:tcPr>
          <w:p w14:paraId="6D01D185" w14:textId="77777777" w:rsidR="00516A91" w:rsidRPr="00410A12" w:rsidRDefault="00516A91" w:rsidP="00A13D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lastRenderedPageBreak/>
              <w:t>Monitors students' understanding of content through a variety of means including discipline-specific instructional technology, providing feedback to students to assist learning, and adjusting learning activities as the situation demands.</w:t>
            </w:r>
          </w:p>
          <w:p w14:paraId="080B0573" w14:textId="3317723E" w:rsidR="00516A91" w:rsidRPr="00410A12" w:rsidRDefault="00516A91" w:rsidP="00A13D1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color w:val="C10000"/>
                <w:sz w:val="18"/>
                <w:szCs w:val="18"/>
              </w:rPr>
              <w:t>TESS.3; InTASC 3, 4, 5, 6, 8; ISTE 3, 6, 7</w:t>
            </w:r>
          </w:p>
        </w:tc>
        <w:tc>
          <w:tcPr>
            <w:tcW w:w="2250" w:type="dxa"/>
          </w:tcPr>
          <w:p w14:paraId="6B6E8692" w14:textId="48DF1C74" w:rsidR="00516A91" w:rsidRPr="00516A91" w:rsidRDefault="00516A91" w:rsidP="00516A91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3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4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57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12921E9F" w14:textId="44A09BAB" w:rsidR="00516A91" w:rsidRPr="00B83738" w:rsidRDefault="00516A91" w:rsidP="00516A91">
            <w:pPr>
              <w:jc w:val="center"/>
              <w:rPr>
                <w:rFonts w:ascii="Calibri Light" w:hAnsi="Calibri Light" w:cs="Calibri Light"/>
                <w:b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4 N =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3</w:t>
            </w:r>
            <w:r w:rsidRPr="00516A91">
              <w:rPr>
                <w:rFonts w:ascii="Calibri Light" w:hAnsi="Calibri Light" w:cs="Calibri Light"/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43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</w:tc>
      </w:tr>
      <w:tr w:rsidR="00516A91" w:rsidRPr="00410A12" w14:paraId="1945D04F" w14:textId="77777777" w:rsidTr="000E44BA">
        <w:tc>
          <w:tcPr>
            <w:tcW w:w="14130" w:type="dxa"/>
            <w:gridSpan w:val="2"/>
            <w:shd w:val="clear" w:color="auto" w:fill="B4C6E7" w:themeFill="accent5" w:themeFillTint="66"/>
          </w:tcPr>
          <w:p w14:paraId="4140B509" w14:textId="55F793E1" w:rsidR="00516A91" w:rsidRDefault="00516A91" w:rsidP="00EA11ED">
            <w:pPr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AC71F4">
              <w:rPr>
                <w:rFonts w:ascii="Calibri Light" w:eastAsia="Times New Roman" w:hAnsi="Calibri Light" w:cs="Calibri Light"/>
                <w:b/>
                <w:bCs/>
              </w:rPr>
              <w:t xml:space="preserve">Domain 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>4</w:t>
            </w:r>
            <w:r w:rsidRPr="00AC71F4">
              <w:rPr>
                <w:rFonts w:ascii="Calibri Light" w:eastAsia="Times New Roman" w:hAnsi="Calibri Light" w:cs="Calibri Light"/>
                <w:b/>
                <w:bCs/>
              </w:rPr>
              <w:t xml:space="preserve">: 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>Professional Responsibilities</w:t>
            </w:r>
          </w:p>
          <w:p w14:paraId="3450EA39" w14:textId="77777777" w:rsidR="000E44BA" w:rsidRPr="000E44BA" w:rsidRDefault="000E44BA" w:rsidP="000E44BA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b/>
                <w:color w:val="000000"/>
                <w:sz w:val="18"/>
              </w:rPr>
            </w:pPr>
            <w:r w:rsidRPr="000E44BA">
              <w:rPr>
                <w:rFonts w:ascii="Calibri" w:hAnsi="Calibri"/>
                <w:b/>
                <w:color w:val="000000"/>
                <w:sz w:val="18"/>
              </w:rPr>
              <w:t>Discussion from Employers:</w:t>
            </w:r>
          </w:p>
          <w:p w14:paraId="6A6E01BE" w14:textId="0B041EE6" w:rsidR="00516A91" w:rsidRPr="00FD7E1C" w:rsidRDefault="00FD7E1C" w:rsidP="000E44BA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rFonts w:ascii="Calibri" w:hAnsi="Calibri"/>
                <w:color w:val="000000"/>
              </w:rPr>
            </w:pPr>
            <w:r w:rsidRPr="000E44BA">
              <w:rPr>
                <w:rFonts w:ascii="Calibri" w:hAnsi="Calibri"/>
                <w:color w:val="000000"/>
                <w:sz w:val="18"/>
              </w:rPr>
              <w:t>Very professional always involved with committees</w:t>
            </w:r>
          </w:p>
        </w:tc>
      </w:tr>
      <w:tr w:rsidR="00516A91" w:rsidRPr="00410A12" w14:paraId="0FE28EAF" w14:textId="77777777" w:rsidTr="000E44BA">
        <w:tc>
          <w:tcPr>
            <w:tcW w:w="11880" w:type="dxa"/>
          </w:tcPr>
          <w:p w14:paraId="01190491" w14:textId="77777777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>Reflects on the extent to which learning goals were met.</w:t>
            </w:r>
          </w:p>
          <w:p w14:paraId="39AD060E" w14:textId="328F7FCF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color w:val="C10000"/>
                <w:sz w:val="20"/>
                <w:szCs w:val="20"/>
              </w:rPr>
              <w:t>TESS.4; InTASC 9, 10; ISTE 1, 2</w:t>
            </w:r>
          </w:p>
        </w:tc>
        <w:tc>
          <w:tcPr>
            <w:tcW w:w="2250" w:type="dxa"/>
          </w:tcPr>
          <w:p w14:paraId="0FF439D3" w14:textId="44BEF8AA" w:rsidR="00516A91" w:rsidRPr="00516A91" w:rsidRDefault="00516A91" w:rsidP="00516A91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3 N =</w:t>
            </w:r>
            <w:r w:rsidR="00FD7E1C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3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43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46EC65CF" w14:textId="26F1E3B0" w:rsidR="00516A91" w:rsidRPr="00B83738" w:rsidRDefault="00516A91" w:rsidP="00516A91">
            <w:pPr>
              <w:jc w:val="center"/>
              <w:rPr>
                <w:rFonts w:ascii="Calibri Light" w:hAnsi="Calibri Light" w:cs="Calibri Light"/>
                <w:b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4 N =</w:t>
            </w:r>
            <w:r w:rsidR="00FD7E1C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4</w:t>
            </w:r>
            <w:r w:rsidRPr="00516A91">
              <w:rPr>
                <w:rFonts w:ascii="Calibri Light" w:hAnsi="Calibri Light" w:cs="Calibri Light"/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57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</w:tc>
      </w:tr>
      <w:tr w:rsidR="00516A91" w:rsidRPr="00410A12" w14:paraId="7880FC04" w14:textId="77777777" w:rsidTr="000E44BA">
        <w:tc>
          <w:tcPr>
            <w:tcW w:w="11880" w:type="dxa"/>
          </w:tcPr>
          <w:p w14:paraId="4626EF02" w14:textId="77777777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>Builds professional relationships with colleagues to share teaching insights and coordinate learning activities for students.</w:t>
            </w:r>
          </w:p>
          <w:p w14:paraId="537BB3EE" w14:textId="77777777" w:rsidR="00516A91" w:rsidRDefault="00516A91" w:rsidP="001E6E1C">
            <w:pPr>
              <w:rPr>
                <w:rFonts w:ascii="Calibri Light" w:hAnsi="Calibri Light" w:cs="Calibri Light"/>
                <w:color w:val="C10000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color w:val="C10000"/>
                <w:sz w:val="20"/>
                <w:szCs w:val="20"/>
              </w:rPr>
              <w:t>TESS.4; InTASC 9, 10; ISTE 1, 2</w:t>
            </w:r>
          </w:p>
          <w:p w14:paraId="01889723" w14:textId="048F7880" w:rsidR="00516A91" w:rsidRPr="00410A12" w:rsidRDefault="00516A91" w:rsidP="001E6E1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A7AEB2B" w14:textId="4D82B512" w:rsidR="00516A91" w:rsidRPr="00516A91" w:rsidRDefault="00516A91" w:rsidP="00516A91">
            <w:pPr>
              <w:jc w:val="center"/>
              <w:rPr>
                <w:rFonts w:ascii="Calibri Light" w:hAnsi="Calibri Light" w:cs="Calibri Light"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3 N =</w:t>
            </w:r>
            <w:r w:rsidR="00FD7E1C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2</w:t>
            </w: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29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  <w:p w14:paraId="17D4F4D0" w14:textId="2798F395" w:rsidR="00516A91" w:rsidRPr="00B83738" w:rsidRDefault="00516A91" w:rsidP="00516A91">
            <w:pPr>
              <w:jc w:val="center"/>
              <w:rPr>
                <w:rFonts w:ascii="Calibri Light" w:hAnsi="Calibri Light" w:cs="Calibri Light"/>
                <w:b/>
                <w:color w:val="C00000"/>
                <w:sz w:val="24"/>
                <w:szCs w:val="20"/>
              </w:rPr>
            </w:pPr>
            <w:r w:rsidRPr="00516A91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Rate 4 N =</w:t>
            </w:r>
            <w:r w:rsidR="00FD7E1C"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  <w:t>5</w:t>
            </w:r>
            <w:r w:rsidRPr="00516A91">
              <w:rPr>
                <w:rFonts w:ascii="Calibri Light" w:hAnsi="Calibri Light" w:cs="Calibri Light"/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(</w:t>
            </w:r>
            <w:r w:rsidR="00FD7E1C">
              <w:rPr>
                <w:rFonts w:ascii="Calibri Light" w:hAnsi="Calibri Light" w:cs="Calibri Light"/>
                <w:color w:val="C00000"/>
                <w:sz w:val="24"/>
                <w:szCs w:val="20"/>
              </w:rPr>
              <w:t>71</w:t>
            </w:r>
            <w:r>
              <w:rPr>
                <w:rFonts w:ascii="Calibri Light" w:hAnsi="Calibri Light" w:cs="Calibri Light"/>
                <w:color w:val="C00000"/>
                <w:sz w:val="24"/>
                <w:szCs w:val="20"/>
              </w:rPr>
              <w:t>%)</w:t>
            </w:r>
          </w:p>
        </w:tc>
      </w:tr>
      <w:tr w:rsidR="00FD7E1C" w:rsidRPr="00B93763" w14:paraId="798E8DE1" w14:textId="77777777" w:rsidTr="000E44BA">
        <w:tc>
          <w:tcPr>
            <w:tcW w:w="14130" w:type="dxa"/>
            <w:gridSpan w:val="2"/>
            <w:shd w:val="clear" w:color="auto" w:fill="B4C6E7" w:themeFill="accent5" w:themeFillTint="66"/>
          </w:tcPr>
          <w:p w14:paraId="528954FF" w14:textId="1040ABCE" w:rsidR="00FD7E1C" w:rsidRPr="00B93763" w:rsidRDefault="00FD7E1C" w:rsidP="00EA11ED">
            <w:pPr>
              <w:rPr>
                <w:rFonts w:ascii="Calibri Light" w:hAnsi="Calibri Light" w:cs="Calibri Light"/>
                <w:b/>
                <w:color w:val="000000"/>
              </w:rPr>
            </w:pPr>
            <w:r w:rsidRPr="00B93763">
              <w:rPr>
                <w:rFonts w:ascii="Calibri Light" w:hAnsi="Calibri Light" w:cs="Calibri Light"/>
                <w:b/>
                <w:color w:val="000000"/>
              </w:rPr>
              <w:t xml:space="preserve">Do you </w:t>
            </w:r>
            <w:r>
              <w:rPr>
                <w:rFonts w:ascii="Calibri Light" w:hAnsi="Calibri Light" w:cs="Calibri Light"/>
                <w:b/>
                <w:color w:val="000000"/>
              </w:rPr>
              <w:t>foresee that this professional will remain an employee</w:t>
            </w:r>
            <w:r w:rsidRPr="00B93763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000000"/>
              </w:rPr>
              <w:t>under your supervisor</w:t>
            </w:r>
            <w:r w:rsidRPr="00B93763">
              <w:rPr>
                <w:rFonts w:ascii="Calibri Light" w:hAnsi="Calibri Light" w:cs="Calibri Light"/>
                <w:b/>
                <w:color w:val="000000"/>
              </w:rPr>
              <w:t>?</w:t>
            </w:r>
            <w:r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  <w:r w:rsidRPr="00282591">
              <w:rPr>
                <w:rFonts w:ascii="Calibri Light" w:hAnsi="Calibri Light" w:cs="Calibri Light"/>
                <w:b/>
                <w:color w:val="000000"/>
                <w:highlight w:val="yellow"/>
              </w:rPr>
              <w:t>(CAEP 4.4: Retention)</w:t>
            </w:r>
          </w:p>
        </w:tc>
      </w:tr>
      <w:tr w:rsidR="00516A91" w:rsidRPr="00410A12" w14:paraId="2375C454" w14:textId="77777777" w:rsidTr="000E44BA">
        <w:trPr>
          <w:trHeight w:val="197"/>
        </w:trPr>
        <w:tc>
          <w:tcPr>
            <w:tcW w:w="1188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1657"/>
            </w:tblGrid>
            <w:tr w:rsidR="00516A91" w:rsidRPr="00410A12" w14:paraId="67D6EA6A" w14:textId="77777777" w:rsidTr="001E6E1C">
              <w:trPr>
                <w:tblCellSpacing w:w="0" w:type="dxa"/>
              </w:trPr>
              <w:tc>
                <w:tcPr>
                  <w:tcW w:w="7" w:type="dxa"/>
                  <w:noWrap/>
                  <w:hideMark/>
                </w:tcPr>
                <w:p w14:paraId="675C933D" w14:textId="77777777" w:rsidR="00516A91" w:rsidRPr="00410A12" w:rsidRDefault="00516A91" w:rsidP="001E6E1C">
                  <w:pPr>
                    <w:spacing w:after="0" w:line="240" w:lineRule="auto"/>
                    <w:ind w:left="360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14:paraId="65898597" w14:textId="77777777" w:rsidR="00516A91" w:rsidRPr="00410A12" w:rsidRDefault="00516A91" w:rsidP="00FC7D5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 Light" w:hAnsi="Calibri Light" w:cs="Calibri Light"/>
                      <w:color w:val="C00000"/>
                      <w:sz w:val="20"/>
                      <w:szCs w:val="20"/>
                    </w:rPr>
                  </w:pPr>
                  <w:r w:rsidRPr="00410A12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YES</w:t>
                  </w:r>
                  <w:r w:rsidRPr="00410A12">
                    <w:rPr>
                      <w:rFonts w:ascii="Calibri Light" w:hAnsi="Calibri Light" w:cs="Calibri Light"/>
                      <w:color w:val="C00000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3AEBC850" w14:textId="77777777" w:rsidR="00516A91" w:rsidRPr="00410A12" w:rsidRDefault="00516A91" w:rsidP="001E6E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F7E264E" w14:textId="22595D4C" w:rsidR="00516A91" w:rsidRPr="00B83738" w:rsidRDefault="00516A91" w:rsidP="001E6E1C">
            <w:pPr>
              <w:jc w:val="center"/>
              <w:rPr>
                <w:rFonts w:ascii="Calibri Light" w:hAnsi="Calibri Light" w:cs="Calibri Light"/>
                <w:sz w:val="24"/>
                <w:szCs w:val="20"/>
              </w:rPr>
            </w:pPr>
            <w:r w:rsidRPr="00B83738">
              <w:rPr>
                <w:rFonts w:ascii="Calibri Light" w:hAnsi="Calibri Light" w:cs="Calibri Light"/>
                <w:sz w:val="24"/>
                <w:szCs w:val="20"/>
              </w:rPr>
              <w:t xml:space="preserve">7 </w:t>
            </w:r>
            <w:r w:rsidRPr="00B83738"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  <w:t>(100%)</w:t>
            </w:r>
          </w:p>
        </w:tc>
      </w:tr>
      <w:tr w:rsidR="00516A91" w:rsidRPr="00410A12" w14:paraId="57F45029" w14:textId="77777777" w:rsidTr="000E44BA">
        <w:tc>
          <w:tcPr>
            <w:tcW w:w="11880" w:type="dxa"/>
          </w:tcPr>
          <w:p w14:paraId="77F99FC8" w14:textId="77777777" w:rsidR="00516A91" w:rsidRPr="00410A12" w:rsidRDefault="00516A91" w:rsidP="00FC7D53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b/>
                <w:sz w:val="20"/>
                <w:szCs w:val="20"/>
              </w:rPr>
              <w:t>NO</w:t>
            </w:r>
            <w:r w:rsidRPr="00410A1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  </w:t>
            </w:r>
          </w:p>
        </w:tc>
        <w:tc>
          <w:tcPr>
            <w:tcW w:w="2250" w:type="dxa"/>
          </w:tcPr>
          <w:p w14:paraId="28494CE2" w14:textId="3DF8E166" w:rsidR="00516A91" w:rsidRPr="00B83738" w:rsidRDefault="00FD7E1C" w:rsidP="001E6E1C">
            <w:pPr>
              <w:jc w:val="center"/>
              <w:rPr>
                <w:rFonts w:ascii="Calibri Light" w:hAnsi="Calibri Light" w:cs="Calibri Light"/>
                <w:sz w:val="24"/>
                <w:szCs w:val="20"/>
              </w:rPr>
            </w:pPr>
            <w:r>
              <w:rPr>
                <w:rFonts w:ascii="Calibri Light" w:hAnsi="Calibri Light" w:cs="Calibri Light"/>
                <w:sz w:val="24"/>
                <w:szCs w:val="20"/>
              </w:rPr>
              <w:t xml:space="preserve">0 </w:t>
            </w:r>
            <w:r w:rsidRPr="00B83738"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  <w:t>(0%)</w:t>
            </w:r>
          </w:p>
        </w:tc>
      </w:tr>
      <w:tr w:rsidR="00FD7E1C" w:rsidRPr="00B93763" w14:paraId="709C0B0B" w14:textId="77777777" w:rsidTr="000E44BA">
        <w:tc>
          <w:tcPr>
            <w:tcW w:w="14130" w:type="dxa"/>
            <w:gridSpan w:val="2"/>
            <w:shd w:val="clear" w:color="auto" w:fill="B4C6E7" w:themeFill="accent5" w:themeFillTint="66"/>
          </w:tcPr>
          <w:p w14:paraId="3312BAFB" w14:textId="39D331C6" w:rsidR="00FD7E1C" w:rsidRPr="00B93763" w:rsidRDefault="00FD7E1C" w:rsidP="00EA11ED">
            <w:pPr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 xml:space="preserve">Has this professional received a promotion under your </w:t>
            </w:r>
            <w:r w:rsidR="004365B5">
              <w:rPr>
                <w:rFonts w:ascii="Calibri Light" w:hAnsi="Calibri Light" w:cs="Calibri Light"/>
                <w:b/>
                <w:color w:val="000000"/>
              </w:rPr>
              <w:t>supervision</w:t>
            </w:r>
            <w:r>
              <w:rPr>
                <w:rFonts w:ascii="Calibri Light" w:hAnsi="Calibri Light" w:cs="Calibri Light"/>
                <w:b/>
                <w:color w:val="000000"/>
              </w:rPr>
              <w:t>?</w:t>
            </w:r>
            <w:r w:rsidRPr="00B93763">
              <w:rPr>
                <w:rFonts w:ascii="Calibri Light" w:hAnsi="Calibri Light" w:cs="Calibri Light"/>
                <w:b/>
                <w:color w:val="000000"/>
              </w:rPr>
              <w:t xml:space="preserve">  If so, please state the specifics of the promotion:</w:t>
            </w:r>
            <w:r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  <w:r w:rsidRPr="00282591">
              <w:rPr>
                <w:rFonts w:ascii="Calibri Light" w:hAnsi="Calibri Light" w:cs="Calibri Light"/>
                <w:b/>
                <w:color w:val="000000"/>
                <w:highlight w:val="yellow"/>
              </w:rPr>
              <w:t>(CAEP 4.4: Promotion)</w:t>
            </w:r>
          </w:p>
        </w:tc>
      </w:tr>
      <w:tr w:rsidR="00516A91" w:rsidRPr="00410A12" w14:paraId="37BBF44E" w14:textId="77777777" w:rsidTr="000E44BA">
        <w:trPr>
          <w:trHeight w:val="197"/>
        </w:trPr>
        <w:tc>
          <w:tcPr>
            <w:tcW w:w="1188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1657"/>
            </w:tblGrid>
            <w:tr w:rsidR="00516A91" w:rsidRPr="00410A12" w14:paraId="6D32C595" w14:textId="77777777" w:rsidTr="001E6E1C">
              <w:trPr>
                <w:tblCellSpacing w:w="0" w:type="dxa"/>
              </w:trPr>
              <w:tc>
                <w:tcPr>
                  <w:tcW w:w="7" w:type="dxa"/>
                  <w:noWrap/>
                  <w:hideMark/>
                </w:tcPr>
                <w:p w14:paraId="5A4CE824" w14:textId="77777777" w:rsidR="00516A91" w:rsidRPr="00410A12" w:rsidRDefault="00516A91" w:rsidP="001E6E1C">
                  <w:pPr>
                    <w:spacing w:after="0" w:line="240" w:lineRule="auto"/>
                    <w:ind w:left="360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14:paraId="53729108" w14:textId="77777777" w:rsidR="00516A91" w:rsidRPr="00410A12" w:rsidRDefault="00516A91" w:rsidP="00FC7D5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 Light" w:hAnsi="Calibri Light" w:cs="Calibri Light"/>
                      <w:color w:val="C00000"/>
                      <w:sz w:val="20"/>
                      <w:szCs w:val="20"/>
                    </w:rPr>
                  </w:pPr>
                  <w:r w:rsidRPr="00410A12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YES</w:t>
                  </w:r>
                  <w:r w:rsidRPr="00410A12">
                    <w:rPr>
                      <w:rFonts w:ascii="Calibri Light" w:hAnsi="Calibri Light" w:cs="Calibri Light"/>
                      <w:color w:val="C00000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4FD2D1A0" w14:textId="77777777" w:rsidR="00516A91" w:rsidRPr="00410A12" w:rsidRDefault="00516A91" w:rsidP="001E6E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BA89CB6" w14:textId="77777777" w:rsidR="00516A91" w:rsidRDefault="00516A91" w:rsidP="001E6E1C">
            <w:pPr>
              <w:jc w:val="center"/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</w:pPr>
            <w:r w:rsidRPr="00B83738">
              <w:rPr>
                <w:rFonts w:ascii="Calibri Light" w:hAnsi="Calibri Light" w:cs="Calibri Light"/>
                <w:sz w:val="24"/>
                <w:szCs w:val="20"/>
              </w:rPr>
              <w:t xml:space="preserve">1 </w:t>
            </w:r>
            <w:r w:rsidRPr="00B83738"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  <w:t>(14%)</w:t>
            </w:r>
          </w:p>
          <w:p w14:paraId="461EB8EF" w14:textId="25AB8111" w:rsidR="00FD7E1C" w:rsidRPr="00FD7E1C" w:rsidRDefault="00FD7E1C" w:rsidP="001E6E1C">
            <w:pPr>
              <w:jc w:val="center"/>
              <w:rPr>
                <w:rFonts w:ascii="Calibri Light" w:hAnsi="Calibri Light" w:cs="Calibri Light"/>
                <w:color w:val="000000" w:themeColor="text1"/>
                <w:sz w:val="24"/>
                <w:szCs w:val="20"/>
              </w:rPr>
            </w:pPr>
            <w:r w:rsidRPr="004F509F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Lead Computer Science Teacher</w:t>
            </w:r>
          </w:p>
        </w:tc>
      </w:tr>
      <w:tr w:rsidR="00516A91" w:rsidRPr="00410A12" w14:paraId="6D1FAD31" w14:textId="77777777" w:rsidTr="000E44BA">
        <w:tc>
          <w:tcPr>
            <w:tcW w:w="11880" w:type="dxa"/>
          </w:tcPr>
          <w:p w14:paraId="409814ED" w14:textId="77777777" w:rsidR="00516A91" w:rsidRPr="00410A12" w:rsidRDefault="00516A91" w:rsidP="00FC7D53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b/>
                <w:sz w:val="20"/>
                <w:szCs w:val="20"/>
              </w:rPr>
              <w:t>NO</w:t>
            </w:r>
            <w:r w:rsidRPr="00410A1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  </w:t>
            </w:r>
          </w:p>
        </w:tc>
        <w:tc>
          <w:tcPr>
            <w:tcW w:w="2250" w:type="dxa"/>
          </w:tcPr>
          <w:p w14:paraId="50DAB625" w14:textId="7427E4EF" w:rsidR="00516A91" w:rsidRPr="00B83738" w:rsidRDefault="00516A91" w:rsidP="001E6E1C">
            <w:pPr>
              <w:jc w:val="center"/>
              <w:rPr>
                <w:rFonts w:ascii="Calibri Light" w:hAnsi="Calibri Light" w:cs="Calibri Light"/>
                <w:sz w:val="24"/>
                <w:szCs w:val="20"/>
              </w:rPr>
            </w:pPr>
            <w:r w:rsidRPr="00B83738">
              <w:rPr>
                <w:rFonts w:ascii="Calibri Light" w:hAnsi="Calibri Light" w:cs="Calibri Light"/>
                <w:sz w:val="24"/>
                <w:szCs w:val="20"/>
              </w:rPr>
              <w:t xml:space="preserve">6 </w:t>
            </w:r>
            <w:r w:rsidRPr="00B83738"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  <w:t>(86%)</w:t>
            </w:r>
          </w:p>
        </w:tc>
      </w:tr>
      <w:tr w:rsidR="00FD7E1C" w:rsidRPr="000878A5" w14:paraId="4198B99A" w14:textId="77777777" w:rsidTr="000E44BA">
        <w:tc>
          <w:tcPr>
            <w:tcW w:w="14130" w:type="dxa"/>
            <w:gridSpan w:val="2"/>
            <w:shd w:val="clear" w:color="auto" w:fill="B4C6E7" w:themeFill="accent5" w:themeFillTint="66"/>
          </w:tcPr>
          <w:p w14:paraId="62FDE721" w14:textId="0DD6E988" w:rsidR="00FD7E1C" w:rsidRPr="000878A5" w:rsidRDefault="00FD7E1C" w:rsidP="00FD7E1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How do you foresee this professional’s employment trajectory</w:t>
            </w:r>
            <w:r w:rsidRPr="000878A5">
              <w:rPr>
                <w:rFonts w:ascii="Calibri Light" w:hAnsi="Calibri Light" w:cs="Calibri Light"/>
                <w:b/>
              </w:rPr>
              <w:t>?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282591">
              <w:rPr>
                <w:rFonts w:ascii="Calibri Light" w:hAnsi="Calibri Light" w:cs="Calibri Light"/>
                <w:b/>
                <w:highlight w:val="yellow"/>
              </w:rPr>
              <w:t>(CAEP 4.4</w:t>
            </w:r>
            <w:r>
              <w:rPr>
                <w:rFonts w:ascii="Calibri Light" w:hAnsi="Calibri Light" w:cs="Calibri Light"/>
                <w:b/>
                <w:highlight w:val="yellow"/>
              </w:rPr>
              <w:t>: Employment Trajectory</w:t>
            </w:r>
            <w:r w:rsidRPr="00282591">
              <w:rPr>
                <w:rFonts w:ascii="Calibri Light" w:hAnsi="Calibri Light" w:cs="Calibri Light"/>
                <w:b/>
                <w:highlight w:val="yellow"/>
              </w:rPr>
              <w:t>)</w:t>
            </w:r>
          </w:p>
        </w:tc>
      </w:tr>
      <w:tr w:rsidR="00516A91" w:rsidRPr="00410A12" w14:paraId="10A85195" w14:textId="77777777" w:rsidTr="000E44BA">
        <w:trPr>
          <w:trHeight w:val="161"/>
        </w:trPr>
        <w:tc>
          <w:tcPr>
            <w:tcW w:w="11880" w:type="dxa"/>
          </w:tcPr>
          <w:tbl>
            <w:tblPr>
              <w:tblW w:w="84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8435"/>
            </w:tblGrid>
            <w:tr w:rsidR="00516A91" w:rsidRPr="00410A12" w14:paraId="423658B0" w14:textId="77777777" w:rsidTr="001E6E1C">
              <w:trPr>
                <w:trHeight w:val="72"/>
                <w:tblCellSpacing w:w="0" w:type="dxa"/>
              </w:trPr>
              <w:tc>
                <w:tcPr>
                  <w:tcW w:w="7" w:type="dxa"/>
                  <w:noWrap/>
                  <w:hideMark/>
                </w:tcPr>
                <w:p w14:paraId="51598EB1" w14:textId="77777777" w:rsidR="00516A91" w:rsidRPr="00410A12" w:rsidRDefault="00516A91" w:rsidP="001E6E1C">
                  <w:pPr>
                    <w:spacing w:after="0" w:line="240" w:lineRule="auto"/>
                    <w:ind w:left="360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8435" w:type="dxa"/>
                  <w:hideMark/>
                </w:tcPr>
                <w:p w14:paraId="73C40665" w14:textId="77777777" w:rsidR="00516A91" w:rsidRPr="00410A12" w:rsidRDefault="00516A91" w:rsidP="00FC7D5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 Light" w:hAnsi="Calibri Light" w:cs="Calibri Light"/>
                      <w:color w:val="C00000"/>
                      <w:sz w:val="20"/>
                      <w:szCs w:val="20"/>
                    </w:rPr>
                  </w:pPr>
                  <w:r w:rsidRPr="00410A12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remaining in current position </w:t>
                  </w:r>
                </w:p>
              </w:tc>
            </w:tr>
          </w:tbl>
          <w:p w14:paraId="39F5257D" w14:textId="77777777" w:rsidR="00516A91" w:rsidRPr="00410A12" w:rsidRDefault="00516A91" w:rsidP="001E6E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4FC4B3C" w14:textId="7DC36BDF" w:rsidR="00516A91" w:rsidRPr="00B83738" w:rsidRDefault="00516A91" w:rsidP="001E6E1C">
            <w:pPr>
              <w:jc w:val="center"/>
              <w:rPr>
                <w:rFonts w:ascii="Calibri Light" w:hAnsi="Calibri Light" w:cs="Calibri Light"/>
                <w:sz w:val="24"/>
                <w:szCs w:val="20"/>
              </w:rPr>
            </w:pPr>
            <w:r w:rsidRPr="00B83738">
              <w:rPr>
                <w:rFonts w:ascii="Calibri Light" w:hAnsi="Calibri Light" w:cs="Calibri Light"/>
                <w:sz w:val="24"/>
                <w:szCs w:val="20"/>
              </w:rPr>
              <w:t xml:space="preserve">4 </w:t>
            </w:r>
            <w:r w:rsidRPr="00B83738"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  <w:t>(57%)</w:t>
            </w:r>
          </w:p>
        </w:tc>
      </w:tr>
      <w:tr w:rsidR="00516A91" w:rsidRPr="00410A12" w14:paraId="1633ABF9" w14:textId="77777777" w:rsidTr="000E44BA">
        <w:tc>
          <w:tcPr>
            <w:tcW w:w="11880" w:type="dxa"/>
          </w:tcPr>
          <w:p w14:paraId="244E7B5A" w14:textId="77777777" w:rsidR="00516A91" w:rsidRPr="00410A12" w:rsidRDefault="00516A91" w:rsidP="00FC7D53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>remaining in current position but with more leadership responsibilities</w:t>
            </w:r>
            <w:r w:rsidRPr="00410A12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14:paraId="5F63CCF3" w14:textId="4D0E3529" w:rsidR="00516A91" w:rsidRPr="00B83738" w:rsidRDefault="00516A91" w:rsidP="001E6E1C">
            <w:pPr>
              <w:jc w:val="center"/>
              <w:rPr>
                <w:rFonts w:ascii="Calibri Light" w:hAnsi="Calibri Light" w:cs="Calibri Light"/>
                <w:sz w:val="24"/>
                <w:szCs w:val="20"/>
              </w:rPr>
            </w:pPr>
            <w:r w:rsidRPr="00B83738">
              <w:rPr>
                <w:rFonts w:ascii="Calibri Light" w:hAnsi="Calibri Light" w:cs="Calibri Light"/>
                <w:sz w:val="24"/>
                <w:szCs w:val="20"/>
              </w:rPr>
              <w:t xml:space="preserve">3 </w:t>
            </w:r>
            <w:r w:rsidRPr="00B83738"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  <w:t>(43%)</w:t>
            </w:r>
          </w:p>
        </w:tc>
      </w:tr>
      <w:tr w:rsidR="00516A91" w:rsidRPr="00410A12" w14:paraId="4DE495F4" w14:textId="77777777" w:rsidTr="000E44BA">
        <w:trPr>
          <w:trHeight w:val="197"/>
        </w:trPr>
        <w:tc>
          <w:tcPr>
            <w:tcW w:w="1188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1657"/>
            </w:tblGrid>
            <w:tr w:rsidR="00516A91" w:rsidRPr="00410A12" w14:paraId="1DB6EE9E" w14:textId="77777777" w:rsidTr="001E6E1C">
              <w:trPr>
                <w:tblCellSpacing w:w="0" w:type="dxa"/>
              </w:trPr>
              <w:tc>
                <w:tcPr>
                  <w:tcW w:w="7" w:type="dxa"/>
                  <w:noWrap/>
                  <w:hideMark/>
                </w:tcPr>
                <w:p w14:paraId="5759397C" w14:textId="77777777" w:rsidR="00516A91" w:rsidRPr="00410A12" w:rsidRDefault="00516A91" w:rsidP="001E6E1C">
                  <w:pPr>
                    <w:spacing w:after="0" w:line="240" w:lineRule="auto"/>
                    <w:ind w:left="360"/>
                    <w:rPr>
                      <w:rFonts w:ascii="Calibri Light" w:eastAsia="Times New Roman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14:paraId="14FF3592" w14:textId="77777777" w:rsidR="00516A91" w:rsidRPr="00410A12" w:rsidRDefault="00516A91" w:rsidP="00FC7D5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 Light" w:hAnsi="Calibri Light" w:cs="Calibri Light"/>
                      <w:color w:val="C00000"/>
                      <w:sz w:val="20"/>
                      <w:szCs w:val="20"/>
                    </w:rPr>
                  </w:pPr>
                  <w:r w:rsidRPr="00410A12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advancing or moving into another role (e.g., school counselor; administrator) </w:t>
                  </w:r>
                </w:p>
              </w:tc>
            </w:tr>
          </w:tbl>
          <w:p w14:paraId="0DECEF4E" w14:textId="77777777" w:rsidR="00516A91" w:rsidRPr="00410A12" w:rsidRDefault="00516A91" w:rsidP="001E6E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17A9013" w14:textId="694C4C7E" w:rsidR="00516A91" w:rsidRPr="00B83738" w:rsidRDefault="00FD7E1C" w:rsidP="001E6E1C">
            <w:pPr>
              <w:jc w:val="center"/>
              <w:rPr>
                <w:rFonts w:ascii="Calibri Light" w:hAnsi="Calibri Light" w:cs="Calibri Light"/>
                <w:sz w:val="24"/>
                <w:szCs w:val="20"/>
              </w:rPr>
            </w:pPr>
            <w:r>
              <w:rPr>
                <w:rFonts w:ascii="Calibri Light" w:hAnsi="Calibri Light" w:cs="Calibri Light"/>
                <w:sz w:val="24"/>
                <w:szCs w:val="20"/>
              </w:rPr>
              <w:t xml:space="preserve">0 </w:t>
            </w:r>
            <w:r w:rsidRPr="00B83738"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  <w:t>(0%)</w:t>
            </w:r>
          </w:p>
        </w:tc>
      </w:tr>
      <w:tr w:rsidR="00516A91" w:rsidRPr="00410A12" w14:paraId="2E364F50" w14:textId="77777777" w:rsidTr="000E44BA">
        <w:tc>
          <w:tcPr>
            <w:tcW w:w="11880" w:type="dxa"/>
          </w:tcPr>
          <w:p w14:paraId="55599658" w14:textId="77777777" w:rsidR="00516A91" w:rsidRPr="00410A12" w:rsidRDefault="00516A91" w:rsidP="00FC7D53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410A12">
              <w:rPr>
                <w:rFonts w:ascii="Calibri Light" w:hAnsi="Calibri Light" w:cs="Calibri Light"/>
                <w:sz w:val="20"/>
                <w:szCs w:val="20"/>
              </w:rPr>
              <w:t xml:space="preserve">none of these </w:t>
            </w:r>
          </w:p>
        </w:tc>
        <w:tc>
          <w:tcPr>
            <w:tcW w:w="2250" w:type="dxa"/>
          </w:tcPr>
          <w:p w14:paraId="0E7F7A68" w14:textId="644247BC" w:rsidR="00516A91" w:rsidRPr="00B83738" w:rsidRDefault="00FD7E1C" w:rsidP="001E6E1C">
            <w:pPr>
              <w:jc w:val="center"/>
              <w:rPr>
                <w:rFonts w:ascii="Calibri Light" w:hAnsi="Calibri Light" w:cs="Calibri Light"/>
                <w:sz w:val="24"/>
                <w:szCs w:val="20"/>
              </w:rPr>
            </w:pPr>
            <w:r>
              <w:rPr>
                <w:rFonts w:ascii="Calibri Light" w:hAnsi="Calibri Light" w:cs="Calibri Light"/>
                <w:sz w:val="24"/>
                <w:szCs w:val="20"/>
              </w:rPr>
              <w:t xml:space="preserve">0 </w:t>
            </w:r>
            <w:r w:rsidRPr="00B83738">
              <w:rPr>
                <w:rFonts w:ascii="Calibri Light" w:hAnsi="Calibri Light" w:cs="Calibri Light"/>
                <w:i/>
                <w:color w:val="C00000"/>
                <w:sz w:val="24"/>
                <w:szCs w:val="20"/>
              </w:rPr>
              <w:t>(0%)</w:t>
            </w:r>
          </w:p>
        </w:tc>
      </w:tr>
      <w:tr w:rsidR="00FD7E1C" w14:paraId="516F542F" w14:textId="77777777" w:rsidTr="000E44BA">
        <w:tc>
          <w:tcPr>
            <w:tcW w:w="14130" w:type="dxa"/>
            <w:gridSpan w:val="2"/>
            <w:shd w:val="clear" w:color="auto" w:fill="8EAADB" w:themeFill="accent5" w:themeFillTint="99"/>
          </w:tcPr>
          <w:p w14:paraId="1D93FD76" w14:textId="42EFC0F7" w:rsidR="00FD7E1C" w:rsidRPr="007B2466" w:rsidRDefault="00FD7E1C" w:rsidP="00EA11ED">
            <w:pPr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What do you see as the particular strengths of this professional?</w:t>
            </w:r>
          </w:p>
        </w:tc>
      </w:tr>
      <w:tr w:rsidR="00FD7E1C" w14:paraId="68C3DA62" w14:textId="77777777" w:rsidTr="000E44BA">
        <w:tc>
          <w:tcPr>
            <w:tcW w:w="14130" w:type="dxa"/>
            <w:gridSpan w:val="2"/>
            <w:tcBorders>
              <w:bottom w:val="single" w:sz="4" w:space="0" w:color="auto"/>
            </w:tcBorders>
          </w:tcPr>
          <w:p w14:paraId="3B40162C" w14:textId="77777777" w:rsidR="00FD7E1C" w:rsidRPr="00FD7E1C" w:rsidRDefault="00FD7E1C" w:rsidP="00FD7E1C">
            <w:pPr>
              <w:pStyle w:val="ListParagraph"/>
              <w:numPr>
                <w:ilvl w:val="0"/>
                <w:numId w:val="9"/>
              </w:numPr>
              <w:ind w:left="295" w:hanging="270"/>
              <w:rPr>
                <w:rFonts w:ascii="Calibri" w:hAnsi="Calibri"/>
                <w:color w:val="000000"/>
                <w:sz w:val="20"/>
              </w:rPr>
            </w:pPr>
            <w:r w:rsidRPr="00FD7E1C">
              <w:rPr>
                <w:rFonts w:ascii="Calibri" w:hAnsi="Calibri"/>
                <w:color w:val="000000"/>
                <w:sz w:val="20"/>
              </w:rPr>
              <w:t>Cody Richey has a great concern for the welfare of students academically and personally. He is willing, and in fact he has, helped students with personal needs on a number of occasions.</w:t>
            </w:r>
          </w:p>
          <w:p w14:paraId="44BDB3C8" w14:textId="76295D2E" w:rsidR="00FD7E1C" w:rsidRPr="00FD7E1C" w:rsidRDefault="00FD7E1C" w:rsidP="00FD7E1C">
            <w:pPr>
              <w:pStyle w:val="ListParagraph"/>
              <w:numPr>
                <w:ilvl w:val="0"/>
                <w:numId w:val="9"/>
              </w:numPr>
              <w:ind w:left="295" w:hanging="270"/>
              <w:rPr>
                <w:rFonts w:ascii="Calibri" w:hAnsi="Calibri"/>
                <w:color w:val="000000"/>
                <w:sz w:val="20"/>
              </w:rPr>
            </w:pPr>
            <w:r w:rsidRPr="00FD7E1C">
              <w:rPr>
                <w:rFonts w:ascii="Calibri" w:hAnsi="Calibri"/>
                <w:color w:val="000000"/>
                <w:sz w:val="20"/>
              </w:rPr>
              <w:t>Mr. Irvin is very open to suggestions and is very cooperative with his fellow staff members. He has very goo</w:t>
            </w:r>
            <w:r w:rsidR="004365B5">
              <w:rPr>
                <w:rFonts w:ascii="Calibri" w:hAnsi="Calibri"/>
                <w:color w:val="000000"/>
                <w:sz w:val="20"/>
              </w:rPr>
              <w:t>d</w:t>
            </w:r>
            <w:r w:rsidRPr="00FD7E1C">
              <w:rPr>
                <w:rFonts w:ascii="Calibri" w:hAnsi="Calibri"/>
                <w:color w:val="000000"/>
                <w:sz w:val="20"/>
              </w:rPr>
              <w:t xml:space="preserve"> attendance and is very positive in dealing with students.</w:t>
            </w:r>
          </w:p>
          <w:p w14:paraId="5C845616" w14:textId="77777777" w:rsidR="00FD7E1C" w:rsidRPr="00FD7E1C" w:rsidRDefault="00FD7E1C" w:rsidP="00FD7E1C">
            <w:pPr>
              <w:pStyle w:val="ListParagraph"/>
              <w:numPr>
                <w:ilvl w:val="0"/>
                <w:numId w:val="9"/>
              </w:numPr>
              <w:ind w:left="295" w:hanging="270"/>
              <w:rPr>
                <w:rFonts w:ascii="Calibri" w:hAnsi="Calibri"/>
                <w:color w:val="000000"/>
                <w:sz w:val="20"/>
              </w:rPr>
            </w:pPr>
            <w:r w:rsidRPr="00FD7E1C">
              <w:rPr>
                <w:rFonts w:ascii="Calibri" w:hAnsi="Calibri"/>
                <w:color w:val="000000"/>
                <w:sz w:val="20"/>
              </w:rPr>
              <w:t>Strong rapport with students. Gets along well with co-workers. Very intelligent. Classroom set up safe and conducive to learning. Strong ability to plan.</w:t>
            </w:r>
          </w:p>
          <w:p w14:paraId="63D59326" w14:textId="77777777" w:rsidR="00FD7E1C" w:rsidRPr="00FD7E1C" w:rsidRDefault="00FD7E1C" w:rsidP="00FD7E1C">
            <w:pPr>
              <w:pStyle w:val="ListParagraph"/>
              <w:numPr>
                <w:ilvl w:val="0"/>
                <w:numId w:val="9"/>
              </w:numPr>
              <w:ind w:left="295" w:hanging="270"/>
              <w:rPr>
                <w:rFonts w:ascii="Calibri" w:hAnsi="Calibri"/>
                <w:color w:val="000000"/>
                <w:sz w:val="20"/>
              </w:rPr>
            </w:pPr>
            <w:r w:rsidRPr="00FD7E1C">
              <w:rPr>
                <w:rFonts w:ascii="Calibri" w:hAnsi="Calibri"/>
                <w:color w:val="000000"/>
                <w:sz w:val="20"/>
              </w:rPr>
              <w:t>communication</w:t>
            </w:r>
          </w:p>
          <w:p w14:paraId="5F2D98DF" w14:textId="77777777" w:rsidR="00FD7E1C" w:rsidRPr="00FD7E1C" w:rsidRDefault="00FD7E1C" w:rsidP="00FD7E1C">
            <w:pPr>
              <w:pStyle w:val="ListParagraph"/>
              <w:numPr>
                <w:ilvl w:val="0"/>
                <w:numId w:val="9"/>
              </w:numPr>
              <w:ind w:left="295" w:hanging="270"/>
              <w:rPr>
                <w:rFonts w:ascii="Calibri" w:hAnsi="Calibri"/>
                <w:color w:val="000000"/>
                <w:sz w:val="20"/>
              </w:rPr>
            </w:pPr>
            <w:r w:rsidRPr="00FD7E1C">
              <w:rPr>
                <w:rFonts w:ascii="Calibri" w:hAnsi="Calibri"/>
                <w:color w:val="000000"/>
                <w:sz w:val="20"/>
              </w:rPr>
              <w:t>Dedicated committed organized</w:t>
            </w:r>
          </w:p>
          <w:p w14:paraId="1D01CA8A" w14:textId="523F0BDD" w:rsidR="00FD7E1C" w:rsidRPr="00FD7E1C" w:rsidRDefault="00FD7E1C" w:rsidP="00FD7E1C">
            <w:pPr>
              <w:rPr>
                <w:rFonts w:ascii="Calibri Light" w:hAnsi="Calibri Light" w:cs="Calibri Light"/>
                <w:sz w:val="16"/>
                <w:szCs w:val="18"/>
              </w:rPr>
            </w:pPr>
          </w:p>
        </w:tc>
      </w:tr>
      <w:tr w:rsidR="00FD7E1C" w14:paraId="0FF50D20" w14:textId="77777777" w:rsidTr="000E44BA">
        <w:tc>
          <w:tcPr>
            <w:tcW w:w="14130" w:type="dxa"/>
            <w:gridSpan w:val="2"/>
            <w:shd w:val="clear" w:color="auto" w:fill="8EAADB" w:themeFill="accent5" w:themeFillTint="99"/>
          </w:tcPr>
          <w:p w14:paraId="3C9DE207" w14:textId="118A1D44" w:rsidR="00FD7E1C" w:rsidRPr="001E4B09" w:rsidRDefault="00FD7E1C" w:rsidP="00EA11ED">
            <w:pPr>
              <w:rPr>
                <w:rFonts w:ascii="Calibri" w:hAnsi="Calibri"/>
                <w:b/>
                <w:bCs/>
                <w:color w:val="000000"/>
              </w:rPr>
            </w:pPr>
            <w:r w:rsidRPr="00FD7E1C">
              <w:rPr>
                <w:rFonts w:ascii="Calibri" w:hAnsi="Calibri"/>
                <w:b/>
                <w:bCs/>
                <w:color w:val="000000"/>
              </w:rPr>
              <w:t>What aspects of this professional's practice might have been further developed during the professional education program?</w:t>
            </w:r>
          </w:p>
        </w:tc>
      </w:tr>
      <w:tr w:rsidR="00FD7E1C" w14:paraId="5A58230A" w14:textId="77777777" w:rsidTr="000E44BA">
        <w:tc>
          <w:tcPr>
            <w:tcW w:w="14130" w:type="dxa"/>
            <w:gridSpan w:val="2"/>
          </w:tcPr>
          <w:p w14:paraId="3553F7F9" w14:textId="77777777" w:rsidR="00FD7E1C" w:rsidRPr="00FD7E1C" w:rsidRDefault="00FD7E1C" w:rsidP="00FD7E1C">
            <w:pPr>
              <w:pStyle w:val="ListParagraph"/>
              <w:numPr>
                <w:ilvl w:val="0"/>
                <w:numId w:val="9"/>
              </w:numPr>
              <w:ind w:left="205" w:hanging="180"/>
              <w:rPr>
                <w:rFonts w:ascii="Calibri" w:hAnsi="Calibri"/>
                <w:color w:val="000000"/>
                <w:sz w:val="20"/>
              </w:rPr>
            </w:pPr>
            <w:r w:rsidRPr="00FD7E1C">
              <w:rPr>
                <w:rFonts w:ascii="Calibri" w:hAnsi="Calibri"/>
                <w:color w:val="000000"/>
                <w:sz w:val="20"/>
              </w:rPr>
              <w:t>None...he is very good and will continue to progress in his abilities as he gains more experience.</w:t>
            </w:r>
          </w:p>
          <w:p w14:paraId="2C447C0F" w14:textId="0F3DE406" w:rsidR="00FD7E1C" w:rsidRPr="00FD7E1C" w:rsidRDefault="00FD7E1C" w:rsidP="00FD7E1C">
            <w:pPr>
              <w:pStyle w:val="ListParagraph"/>
              <w:numPr>
                <w:ilvl w:val="0"/>
                <w:numId w:val="9"/>
              </w:numPr>
              <w:ind w:left="205" w:hanging="180"/>
              <w:rPr>
                <w:rFonts w:ascii="Calibri" w:hAnsi="Calibri"/>
                <w:color w:val="000000"/>
              </w:rPr>
            </w:pPr>
            <w:r w:rsidRPr="00FD7E1C">
              <w:rPr>
                <w:rFonts w:ascii="Calibri" w:hAnsi="Calibri"/>
                <w:color w:val="000000"/>
                <w:sz w:val="20"/>
              </w:rPr>
              <w:t>Consistency in managing student behavior/high student engagement.</w:t>
            </w:r>
          </w:p>
        </w:tc>
      </w:tr>
    </w:tbl>
    <w:p w14:paraId="006060F4" w14:textId="77777777" w:rsidR="001F455F" w:rsidRPr="00AC71F4" w:rsidRDefault="001F455F">
      <w:pPr>
        <w:rPr>
          <w:rFonts w:ascii="Calibri Light" w:hAnsi="Calibri Light" w:cs="Calibri Light"/>
          <w:i/>
          <w:color w:val="C00000"/>
          <w:sz w:val="18"/>
          <w:szCs w:val="18"/>
        </w:rPr>
      </w:pPr>
    </w:p>
    <w:sectPr w:rsidR="001F455F" w:rsidRPr="00AC71F4" w:rsidSect="00AC71F4">
      <w:headerReference w:type="default" r:id="rId8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833E" w14:textId="77777777" w:rsidR="00030300" w:rsidRDefault="00030300" w:rsidP="00437658">
      <w:pPr>
        <w:spacing w:after="0" w:line="240" w:lineRule="auto"/>
      </w:pPr>
      <w:r>
        <w:separator/>
      </w:r>
    </w:p>
  </w:endnote>
  <w:endnote w:type="continuationSeparator" w:id="0">
    <w:p w14:paraId="79D6AC81" w14:textId="77777777" w:rsidR="00030300" w:rsidRDefault="00030300" w:rsidP="0043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E3644" w14:textId="77777777" w:rsidR="00030300" w:rsidRDefault="00030300" w:rsidP="00437658">
      <w:pPr>
        <w:spacing w:after="0" w:line="240" w:lineRule="auto"/>
      </w:pPr>
      <w:r>
        <w:separator/>
      </w:r>
    </w:p>
  </w:footnote>
  <w:footnote w:type="continuationSeparator" w:id="0">
    <w:p w14:paraId="3B2869F5" w14:textId="77777777" w:rsidR="00030300" w:rsidRDefault="00030300" w:rsidP="0043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b/>
        <w:sz w:val="24"/>
        <w:szCs w:val="20"/>
      </w:rPr>
      <w:alias w:val="Author"/>
      <w:tag w:val=""/>
      <w:id w:val="-952397527"/>
      <w:placeholder>
        <w:docPart w:val="2CE3727FD0A04192808B23B777F93B61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BEA0B22" w14:textId="77777777" w:rsidR="001E6E1C" w:rsidRPr="00AC71F4" w:rsidRDefault="001E6E1C">
        <w:pPr>
          <w:pStyle w:val="Header"/>
          <w:jc w:val="center"/>
          <w:rPr>
            <w:rFonts w:asciiTheme="majorHAnsi" w:hAnsiTheme="majorHAnsi" w:cstheme="majorHAnsi"/>
          </w:rPr>
        </w:pPr>
        <w:r w:rsidRPr="00AC71F4">
          <w:rPr>
            <w:rFonts w:asciiTheme="majorHAnsi" w:hAnsiTheme="majorHAnsi" w:cstheme="majorHAnsi"/>
            <w:b/>
            <w:sz w:val="24"/>
            <w:szCs w:val="20"/>
          </w:rPr>
          <w:t>Southern Arkansas University</w:t>
        </w:r>
      </w:p>
    </w:sdtContent>
  </w:sdt>
  <w:p w14:paraId="0CBA0234" w14:textId="37D4D98E" w:rsidR="001E6E1C" w:rsidRPr="009702E3" w:rsidRDefault="001E6E1C">
    <w:pPr>
      <w:pStyle w:val="Header"/>
      <w:jc w:val="center"/>
      <w:rPr>
        <w:rFonts w:ascii="Verdana" w:hAnsi="Verdana"/>
        <w:caps/>
      </w:rPr>
    </w:pPr>
    <w:r>
      <w:rPr>
        <w:caps/>
        <w:color w:val="5B9BD5" w:themeColor="accent1"/>
      </w:rPr>
      <w:t xml:space="preserve"> </w:t>
    </w:r>
    <w:sdt>
      <w:sdtPr>
        <w:rPr>
          <w:rFonts w:ascii="Calibri Light" w:hAnsi="Calibri Light" w:cs="Calibri Light"/>
          <w:b/>
          <w:caps/>
        </w:rPr>
        <w:alias w:val="Title"/>
        <w:tag w:val=""/>
        <w:id w:val="-1954942076"/>
        <w:placeholder>
          <w:docPart w:val="19738E20AEC34237A0A133C8281A6D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C71F4">
          <w:rPr>
            <w:rFonts w:ascii="Calibri Light" w:hAnsi="Calibri Light" w:cs="Calibri Light"/>
            <w:b/>
            <w:caps/>
          </w:rPr>
          <w:t>SURVEY:  Initial program employers</w:t>
        </w:r>
        <w:r w:rsidR="001B170A">
          <w:rPr>
            <w:rFonts w:ascii="Calibri Light" w:hAnsi="Calibri Light" w:cs="Calibri Light"/>
            <w:b/>
            <w:caps/>
          </w:rPr>
          <w:t xml:space="preserve"> </w:t>
        </w:r>
        <w:r w:rsidRPr="00AC71F4">
          <w:rPr>
            <w:rFonts w:ascii="Calibri Light" w:hAnsi="Calibri Light" w:cs="Calibri Light"/>
            <w:b/>
            <w:caps/>
          </w:rPr>
          <w:t xml:space="preserve">AY </w:t>
        </w:r>
        <w:r w:rsidR="00410A12">
          <w:rPr>
            <w:rFonts w:ascii="Calibri Light" w:hAnsi="Calibri Light" w:cs="Calibri Light"/>
            <w:b/>
            <w:caps/>
          </w:rPr>
          <w:t>17-18</w:t>
        </w:r>
        <w:r w:rsidR="0092585C">
          <w:rPr>
            <w:rFonts w:ascii="Calibri Light" w:hAnsi="Calibri Light" w:cs="Calibri Light"/>
            <w:b/>
            <w:caps/>
          </w:rPr>
          <w:t xml:space="preserve"> Rates</w:t>
        </w:r>
      </w:sdtContent>
    </w:sdt>
  </w:p>
  <w:p w14:paraId="56F33944" w14:textId="77777777" w:rsidR="001E6E1C" w:rsidRDefault="001E6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2D"/>
    <w:multiLevelType w:val="hybridMultilevel"/>
    <w:tmpl w:val="35428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11EF4"/>
    <w:multiLevelType w:val="hybridMultilevel"/>
    <w:tmpl w:val="7156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0A7"/>
    <w:multiLevelType w:val="hybridMultilevel"/>
    <w:tmpl w:val="969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3D07"/>
    <w:multiLevelType w:val="hybridMultilevel"/>
    <w:tmpl w:val="512A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01AE"/>
    <w:multiLevelType w:val="hybridMultilevel"/>
    <w:tmpl w:val="5378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936"/>
    <w:multiLevelType w:val="hybridMultilevel"/>
    <w:tmpl w:val="5B7C0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162A4"/>
    <w:multiLevelType w:val="hybridMultilevel"/>
    <w:tmpl w:val="1FB6D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248FD"/>
    <w:multiLevelType w:val="hybridMultilevel"/>
    <w:tmpl w:val="47EE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7D86"/>
    <w:multiLevelType w:val="hybridMultilevel"/>
    <w:tmpl w:val="84A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D1403"/>
    <w:multiLevelType w:val="hybridMultilevel"/>
    <w:tmpl w:val="EA16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434F3"/>
    <w:multiLevelType w:val="hybridMultilevel"/>
    <w:tmpl w:val="FB00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17762"/>
    <w:multiLevelType w:val="hybridMultilevel"/>
    <w:tmpl w:val="6EE8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509C"/>
    <w:multiLevelType w:val="hybridMultilevel"/>
    <w:tmpl w:val="C7F2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35B8B"/>
    <w:multiLevelType w:val="hybridMultilevel"/>
    <w:tmpl w:val="CCA8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610C6"/>
    <w:multiLevelType w:val="hybridMultilevel"/>
    <w:tmpl w:val="CD4A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51916"/>
    <w:multiLevelType w:val="hybridMultilevel"/>
    <w:tmpl w:val="1D6AE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A05CFD"/>
    <w:multiLevelType w:val="hybridMultilevel"/>
    <w:tmpl w:val="3DA8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0"/>
  </w:num>
  <w:num w:numId="15">
    <w:abstractNumId w:val="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99"/>
    <w:rsid w:val="00030300"/>
    <w:rsid w:val="000E44BA"/>
    <w:rsid w:val="001A1F30"/>
    <w:rsid w:val="001B170A"/>
    <w:rsid w:val="001C1F9A"/>
    <w:rsid w:val="001E205A"/>
    <w:rsid w:val="001E6E1C"/>
    <w:rsid w:val="001F455F"/>
    <w:rsid w:val="002279E1"/>
    <w:rsid w:val="002D7D14"/>
    <w:rsid w:val="002F651E"/>
    <w:rsid w:val="00314699"/>
    <w:rsid w:val="0036511B"/>
    <w:rsid w:val="003C74AA"/>
    <w:rsid w:val="00410A12"/>
    <w:rsid w:val="00421D2C"/>
    <w:rsid w:val="004365B5"/>
    <w:rsid w:val="00437658"/>
    <w:rsid w:val="00466AF6"/>
    <w:rsid w:val="004839B7"/>
    <w:rsid w:val="004A2D96"/>
    <w:rsid w:val="004C6FE4"/>
    <w:rsid w:val="004F509F"/>
    <w:rsid w:val="00516A91"/>
    <w:rsid w:val="00593040"/>
    <w:rsid w:val="00904A78"/>
    <w:rsid w:val="00922169"/>
    <w:rsid w:val="0092585C"/>
    <w:rsid w:val="00961826"/>
    <w:rsid w:val="009702E3"/>
    <w:rsid w:val="00987464"/>
    <w:rsid w:val="00A13D17"/>
    <w:rsid w:val="00A33CF5"/>
    <w:rsid w:val="00AC71F4"/>
    <w:rsid w:val="00B249C4"/>
    <w:rsid w:val="00B36DB9"/>
    <w:rsid w:val="00B83738"/>
    <w:rsid w:val="00C03ED7"/>
    <w:rsid w:val="00D54286"/>
    <w:rsid w:val="00E31F07"/>
    <w:rsid w:val="00E458AE"/>
    <w:rsid w:val="00EB4330"/>
    <w:rsid w:val="00EC5A24"/>
    <w:rsid w:val="00EE442E"/>
    <w:rsid w:val="00F07EA6"/>
    <w:rsid w:val="00F744D3"/>
    <w:rsid w:val="00FC7D53"/>
    <w:rsid w:val="00FD7E1C"/>
    <w:rsid w:val="00FE5D33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D3DDE"/>
  <w15:docId w15:val="{42B52355-6178-4F88-8EA4-3240D33F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4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46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46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46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ints">
    <w:name w:val="points"/>
    <w:basedOn w:val="DefaultParagraphFont"/>
    <w:rsid w:val="00314699"/>
  </w:style>
  <w:style w:type="paragraph" w:styleId="Header">
    <w:name w:val="header"/>
    <w:basedOn w:val="Normal"/>
    <w:link w:val="HeaderChar"/>
    <w:uiPriority w:val="99"/>
    <w:unhideWhenUsed/>
    <w:rsid w:val="0043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58"/>
  </w:style>
  <w:style w:type="paragraph" w:styleId="Footer">
    <w:name w:val="footer"/>
    <w:basedOn w:val="Normal"/>
    <w:link w:val="FooterChar"/>
    <w:uiPriority w:val="99"/>
    <w:unhideWhenUsed/>
    <w:rsid w:val="0043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58"/>
  </w:style>
  <w:style w:type="paragraph" w:styleId="BalloonText">
    <w:name w:val="Balloon Text"/>
    <w:basedOn w:val="Normal"/>
    <w:link w:val="BalloonTextChar"/>
    <w:uiPriority w:val="99"/>
    <w:semiHidden/>
    <w:unhideWhenUsed/>
    <w:rsid w:val="002F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9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3D17"/>
    <w:rPr>
      <w:color w:val="0000FF"/>
      <w:u w:val="single"/>
    </w:rPr>
  </w:style>
  <w:style w:type="paragraph" w:customStyle="1" w:styleId="xxxdefault">
    <w:name w:val="x_x_x_default"/>
    <w:basedOn w:val="Normal"/>
    <w:rsid w:val="00A1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E3727FD0A04192808B23B777F9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B735-83BD-4F5D-A9C5-0BC9BDDBC287}"/>
      </w:docPartPr>
      <w:docPartBody>
        <w:p w:rsidR="00E05D24" w:rsidRDefault="00F91E60" w:rsidP="00F91E60">
          <w:pPr>
            <w:pStyle w:val="2CE3727FD0A04192808B23B777F93B61"/>
          </w:pPr>
          <w:r>
            <w:rPr>
              <w:color w:val="4472C4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19738E20AEC34237A0A133C8281A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61DF-F94D-4FEA-9161-6172CD09FD45}"/>
      </w:docPartPr>
      <w:docPartBody>
        <w:p w:rsidR="00E05D24" w:rsidRDefault="00F91E60" w:rsidP="00F91E60">
          <w:pPr>
            <w:pStyle w:val="19738E20AEC34237A0A133C8281A6DB7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E60"/>
    <w:rsid w:val="0000485E"/>
    <w:rsid w:val="001B1722"/>
    <w:rsid w:val="002E57AB"/>
    <w:rsid w:val="00360EC2"/>
    <w:rsid w:val="004E4EE5"/>
    <w:rsid w:val="00743FF9"/>
    <w:rsid w:val="0080651B"/>
    <w:rsid w:val="00812CE4"/>
    <w:rsid w:val="009B2638"/>
    <w:rsid w:val="009E3ECB"/>
    <w:rsid w:val="00A43B09"/>
    <w:rsid w:val="00E05D24"/>
    <w:rsid w:val="00F91E60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E3727FD0A04192808B23B777F93B61">
    <w:name w:val="2CE3727FD0A04192808B23B777F93B61"/>
    <w:rsid w:val="00F91E60"/>
  </w:style>
  <w:style w:type="paragraph" w:customStyle="1" w:styleId="19738E20AEC34237A0A133C8281A6DB7">
    <w:name w:val="19738E20AEC34237A0A133C8281A6DB7"/>
    <w:rsid w:val="00F91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9849-317F-8747-993B-5148CD8B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SURVEY:  Initial program employers_AY 17-18</vt:lpstr>
    </vt:vector>
  </TitlesOfParts>
  <Company>Southern Arkansas University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SURVEY:  Initial program employers AY 17-18 Rates</dc:title>
  <dc:subject/>
  <dc:creator>Southern Arkansas University</dc:creator>
  <cp:keywords/>
  <dc:description/>
  <cp:lastModifiedBy>Microsoft Office User</cp:lastModifiedBy>
  <cp:revision>6</cp:revision>
  <cp:lastPrinted>2019-03-11T17:30:00Z</cp:lastPrinted>
  <dcterms:created xsi:type="dcterms:W3CDTF">2019-03-03T12:30:00Z</dcterms:created>
  <dcterms:modified xsi:type="dcterms:W3CDTF">2019-03-11T17:33:00Z</dcterms:modified>
</cp:coreProperties>
</file>